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F510" w14:textId="77777777" w:rsidR="00614488" w:rsidRDefault="00614488" w:rsidP="00922436">
      <w:pPr>
        <w:spacing w:after="0" w:line="300" w:lineRule="exact"/>
        <w:ind w:left="270"/>
        <w:rPr>
          <w:sz w:val="30"/>
          <w:szCs w:val="30"/>
        </w:rPr>
      </w:pPr>
      <w:bookmarkStart w:id="0" w:name="_GoBack"/>
      <w:bookmarkEnd w:id="0"/>
    </w:p>
    <w:p w14:paraId="5145CDCD" w14:textId="68BB49A2" w:rsidR="00772692" w:rsidRDefault="00F73712" w:rsidP="00922436">
      <w:pPr>
        <w:spacing w:after="0" w:line="300" w:lineRule="exact"/>
        <w:ind w:left="270"/>
        <w:rPr>
          <w:sz w:val="30"/>
          <w:szCs w:val="30"/>
        </w:rPr>
      </w:pPr>
      <w:r>
        <w:rPr>
          <w:sz w:val="30"/>
          <w:szCs w:val="30"/>
        </w:rPr>
        <w:t>CASTELLE</w:t>
      </w:r>
      <w:r w:rsidR="00D4533E">
        <w:rPr>
          <w:sz w:val="30"/>
          <w:szCs w:val="30"/>
        </w:rPr>
        <w:t xml:space="preserve"> </w:t>
      </w:r>
      <w:r w:rsidR="006D4749">
        <w:rPr>
          <w:sz w:val="30"/>
          <w:szCs w:val="30"/>
        </w:rPr>
        <w:t xml:space="preserve">Announces Launch of Latest Collaboration -  Biltmore® by </w:t>
      </w:r>
      <w:proofErr w:type="spellStart"/>
      <w:r w:rsidR="006D4749">
        <w:rPr>
          <w:sz w:val="30"/>
          <w:szCs w:val="30"/>
        </w:rPr>
        <w:t>Castelle</w:t>
      </w:r>
      <w:proofErr w:type="spellEnd"/>
      <w:r w:rsidR="006D4749">
        <w:rPr>
          <w:sz w:val="30"/>
          <w:szCs w:val="30"/>
        </w:rPr>
        <w:t xml:space="preserve"> </w:t>
      </w:r>
    </w:p>
    <w:p w14:paraId="180BBF81" w14:textId="77777777" w:rsidR="006D4749" w:rsidRDefault="006D4749" w:rsidP="00922436">
      <w:pPr>
        <w:spacing w:after="0" w:line="300" w:lineRule="exact"/>
        <w:ind w:left="270"/>
        <w:rPr>
          <w:sz w:val="30"/>
          <w:szCs w:val="30"/>
        </w:rPr>
      </w:pPr>
    </w:p>
    <w:p w14:paraId="6657BF09" w14:textId="19F5336D" w:rsidR="001328AA" w:rsidRDefault="00B94117" w:rsidP="00922436">
      <w:pPr>
        <w:spacing w:after="0" w:line="360" w:lineRule="exact"/>
        <w:ind w:left="270"/>
        <w:outlineLvl w:val="0"/>
      </w:pPr>
      <w:r>
        <w:rPr>
          <w:rFonts w:eastAsia="Times New Roman" w:cs="Calibri"/>
          <w:noProof/>
          <w:color w:val="000000"/>
        </w:rPr>
        <w:drawing>
          <wp:anchor distT="0" distB="0" distL="114300" distR="114300" simplePos="0" relativeHeight="251658752" behindDoc="0" locked="0" layoutInCell="1" allowOverlap="1" wp14:anchorId="2F7DBC8F" wp14:editId="3A37ADE7">
            <wp:simplePos x="0" y="0"/>
            <wp:positionH relativeFrom="column">
              <wp:posOffset>4543425</wp:posOffset>
            </wp:positionH>
            <wp:positionV relativeFrom="paragraph">
              <wp:posOffset>633095</wp:posOffset>
            </wp:positionV>
            <wp:extent cx="207264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tmoreCoBrand_Callstelle_vertical_Black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1174750"/>
                    </a:xfrm>
                    <a:prstGeom prst="rect">
                      <a:avLst/>
                    </a:prstGeom>
                  </pic:spPr>
                </pic:pic>
              </a:graphicData>
            </a:graphic>
            <wp14:sizeRelH relativeFrom="page">
              <wp14:pctWidth>0</wp14:pctWidth>
            </wp14:sizeRelH>
            <wp14:sizeRelV relativeFrom="page">
              <wp14:pctHeight>0</wp14:pctHeight>
            </wp14:sizeRelV>
          </wp:anchor>
        </w:drawing>
      </w:r>
      <w:r w:rsidR="00F73712" w:rsidRPr="00176B50">
        <w:rPr>
          <w:rFonts w:cs="Calibri"/>
          <w:i/>
          <w:sz w:val="18"/>
          <w:szCs w:val="18"/>
        </w:rPr>
        <w:t>Ft. Lauderdale, FL</w:t>
      </w:r>
      <w:r w:rsidR="00F73712">
        <w:rPr>
          <w:rFonts w:cs="Calibri"/>
        </w:rPr>
        <w:t xml:space="preserve"> –</w:t>
      </w:r>
      <w:r w:rsidR="00270674">
        <w:rPr>
          <w:rFonts w:cs="Calibri"/>
        </w:rPr>
        <w:t xml:space="preserve"> </w:t>
      </w:r>
      <w:r w:rsidR="00D4533E">
        <w:rPr>
          <w:rFonts w:cs="Calibri"/>
          <w:i/>
          <w:sz w:val="18"/>
          <w:szCs w:val="18"/>
        </w:rPr>
        <w:t>March 8</w:t>
      </w:r>
      <w:r w:rsidR="00772EB1">
        <w:rPr>
          <w:rFonts w:cs="Calibri"/>
          <w:i/>
          <w:sz w:val="18"/>
          <w:szCs w:val="18"/>
        </w:rPr>
        <w:t xml:space="preserve">, </w:t>
      </w:r>
      <w:r>
        <w:rPr>
          <w:rFonts w:cs="Calibri"/>
          <w:i/>
          <w:sz w:val="18"/>
          <w:szCs w:val="18"/>
        </w:rPr>
        <w:t>2018 -</w:t>
      </w:r>
      <w:r w:rsidR="005E6F46" w:rsidRPr="00614488">
        <w:rPr>
          <w:rFonts w:cs="Calibri"/>
          <w:i/>
        </w:rPr>
        <w:t xml:space="preserve">   </w:t>
      </w:r>
      <w:proofErr w:type="spellStart"/>
      <w:r w:rsidR="006D4749">
        <w:rPr>
          <w:rFonts w:asciiTheme="minorHAnsi" w:hAnsiTheme="minorHAnsi" w:cstheme="minorHAnsi"/>
        </w:rPr>
        <w:t>Castelle</w:t>
      </w:r>
      <w:proofErr w:type="spellEnd"/>
      <w:r w:rsidR="00BF01E9">
        <w:rPr>
          <w:rFonts w:asciiTheme="minorHAnsi" w:hAnsiTheme="minorHAnsi" w:cstheme="minorHAnsi"/>
        </w:rPr>
        <w:t xml:space="preserve"> announces the </w:t>
      </w:r>
      <w:r w:rsidR="001328AA">
        <w:rPr>
          <w:rFonts w:asciiTheme="minorHAnsi" w:hAnsiTheme="minorHAnsi" w:cstheme="minorHAnsi"/>
        </w:rPr>
        <w:t>upcoming</w:t>
      </w:r>
      <w:r w:rsidR="004739E0">
        <w:rPr>
          <w:rFonts w:asciiTheme="minorHAnsi" w:hAnsiTheme="minorHAnsi" w:cstheme="minorHAnsi"/>
        </w:rPr>
        <w:t xml:space="preserve"> </w:t>
      </w:r>
      <w:r w:rsidR="00BF01E9">
        <w:rPr>
          <w:rFonts w:asciiTheme="minorHAnsi" w:hAnsiTheme="minorHAnsi" w:cstheme="minorHAnsi"/>
        </w:rPr>
        <w:t xml:space="preserve">launch of </w:t>
      </w:r>
      <w:r w:rsidR="006D4749">
        <w:rPr>
          <w:rFonts w:asciiTheme="minorHAnsi" w:hAnsiTheme="minorHAnsi" w:cstheme="minorHAnsi"/>
        </w:rPr>
        <w:t>its latest collaboration</w:t>
      </w:r>
      <w:r w:rsidR="004739E0">
        <w:rPr>
          <w:rFonts w:asciiTheme="minorHAnsi" w:hAnsiTheme="minorHAnsi" w:cstheme="minorHAnsi"/>
        </w:rPr>
        <w:t xml:space="preserve"> of di</w:t>
      </w:r>
      <w:r w:rsidR="004739E0">
        <w:t>stinctive outdoor furnishings</w:t>
      </w:r>
      <w:r w:rsidR="00E45E42">
        <w:t xml:space="preserve"> with</w:t>
      </w:r>
      <w:r w:rsidR="001328AA">
        <w:t xml:space="preserve"> the creation of Biltmore® by </w:t>
      </w:r>
      <w:proofErr w:type="spellStart"/>
      <w:r w:rsidR="001328AA">
        <w:t>Castelle</w:t>
      </w:r>
      <w:proofErr w:type="spellEnd"/>
      <w:r w:rsidR="001328AA">
        <w:t>. Featuring</w:t>
      </w:r>
      <w:r w:rsidR="004739E0">
        <w:t xml:space="preserve"> details of America’s Largest </w:t>
      </w:r>
      <w:r w:rsidR="004739E0" w:rsidRPr="00D35A46">
        <w:t>Home</w:t>
      </w:r>
      <w:r w:rsidR="004739E0" w:rsidRPr="006E752E">
        <w:rPr>
          <w:vertAlign w:val="superscript"/>
        </w:rPr>
        <w:t>®</w:t>
      </w:r>
      <w:r w:rsidR="001328AA">
        <w:t xml:space="preserve">, this collaboration </w:t>
      </w:r>
      <w:r w:rsidR="00BF01E9">
        <w:rPr>
          <w:rFonts w:asciiTheme="minorHAnsi" w:hAnsiTheme="minorHAnsi" w:cstheme="minorHAnsi"/>
        </w:rPr>
        <w:t xml:space="preserve">will be unveiled within the </w:t>
      </w:r>
      <w:proofErr w:type="spellStart"/>
      <w:r w:rsidR="00BF01E9">
        <w:rPr>
          <w:rFonts w:asciiTheme="minorHAnsi" w:hAnsiTheme="minorHAnsi" w:cstheme="minorHAnsi"/>
        </w:rPr>
        <w:t>Castelle</w:t>
      </w:r>
      <w:proofErr w:type="spellEnd"/>
      <w:r w:rsidR="00BF01E9">
        <w:rPr>
          <w:rFonts w:asciiTheme="minorHAnsi" w:hAnsiTheme="minorHAnsi" w:cstheme="minorHAnsi"/>
        </w:rPr>
        <w:t xml:space="preserve"> </w:t>
      </w:r>
      <w:r w:rsidR="004739E0">
        <w:rPr>
          <w:rFonts w:asciiTheme="minorHAnsi" w:hAnsiTheme="minorHAnsi" w:cstheme="minorHAnsi"/>
        </w:rPr>
        <w:t xml:space="preserve">High Point </w:t>
      </w:r>
      <w:r w:rsidR="00BF01E9">
        <w:rPr>
          <w:rFonts w:asciiTheme="minorHAnsi" w:hAnsiTheme="minorHAnsi" w:cstheme="minorHAnsi"/>
        </w:rPr>
        <w:t xml:space="preserve">showroom (IHFC-Main 101) during the international furniture market. </w:t>
      </w:r>
      <w:r w:rsidR="004739E0">
        <w:rPr>
          <w:rFonts w:asciiTheme="minorHAnsi" w:hAnsiTheme="minorHAnsi" w:cstheme="minorHAnsi"/>
        </w:rPr>
        <w:t>A</w:t>
      </w:r>
      <w:r w:rsidR="004739E0">
        <w:t xml:space="preserve"> provider of handcrafted luxury outdoor furnishings for more than 40 years, </w:t>
      </w:r>
      <w:proofErr w:type="spellStart"/>
      <w:r w:rsidR="004739E0">
        <w:t>Castelle</w:t>
      </w:r>
      <w:proofErr w:type="spellEnd"/>
      <w:r w:rsidR="004739E0">
        <w:t xml:space="preserve"> is partnering with Biltmore to create an outdoor collection drawn from the classic architectural elements of George Vanderbilt’s endlessly-inspiring estate.</w:t>
      </w:r>
    </w:p>
    <w:p w14:paraId="3117C64C" w14:textId="4ABF5009" w:rsidR="001328AA" w:rsidRDefault="00B931D2" w:rsidP="00922436">
      <w:pPr>
        <w:spacing w:after="0" w:line="360" w:lineRule="exact"/>
        <w:ind w:left="270"/>
        <w:outlineLvl w:val="0"/>
      </w:pPr>
      <w:r>
        <w:rPr>
          <w:rFonts w:eastAsia="Times New Roman" w:cs="Calibri"/>
          <w:noProof/>
          <w:color w:val="000000"/>
        </w:rPr>
        <w:drawing>
          <wp:anchor distT="0" distB="0" distL="114300" distR="114300" simplePos="0" relativeHeight="251659776" behindDoc="0" locked="0" layoutInCell="1" allowOverlap="1" wp14:anchorId="18C876A5" wp14:editId="580FABBA">
            <wp:simplePos x="0" y="0"/>
            <wp:positionH relativeFrom="column">
              <wp:posOffset>190500</wp:posOffset>
            </wp:positionH>
            <wp:positionV relativeFrom="paragraph">
              <wp:posOffset>68580</wp:posOffset>
            </wp:positionV>
            <wp:extent cx="262890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TELLE-Biltmore-Estate-ChairFinal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743200"/>
                    </a:xfrm>
                    <a:prstGeom prst="rect">
                      <a:avLst/>
                    </a:prstGeom>
                  </pic:spPr>
                </pic:pic>
              </a:graphicData>
            </a:graphic>
            <wp14:sizeRelH relativeFrom="page">
              <wp14:pctWidth>0</wp14:pctWidth>
            </wp14:sizeRelH>
            <wp14:sizeRelV relativeFrom="page">
              <wp14:pctHeight>0</wp14:pctHeight>
            </wp14:sizeRelV>
          </wp:anchor>
        </w:drawing>
      </w:r>
    </w:p>
    <w:p w14:paraId="7CDA5760" w14:textId="6703BA9B" w:rsidR="00BF01E9" w:rsidRPr="00C72ADC" w:rsidRDefault="00BF01E9" w:rsidP="00922436">
      <w:pPr>
        <w:spacing w:after="0" w:line="360" w:lineRule="exact"/>
        <w:ind w:left="270"/>
        <w:outlineLvl w:val="0"/>
        <w:rPr>
          <w:rFonts w:eastAsia="Times New Roman" w:cs="Calibri"/>
          <w:color w:val="000000"/>
        </w:rPr>
      </w:pPr>
      <w:r w:rsidRPr="00C72ADC">
        <w:rPr>
          <w:rFonts w:eastAsia="Times New Roman" w:cs="Calibri"/>
          <w:color w:val="000000"/>
        </w:rPr>
        <w:t xml:space="preserve">“Creating comfortable and beautiful spaces to enjoy the fresh air of the Blue Ridge Mountains was key in Mr. Vanderbilt’s vision of providing an oasis for his family and friends,” said Tim </w:t>
      </w:r>
      <w:proofErr w:type="spellStart"/>
      <w:r w:rsidRPr="00C72ADC">
        <w:rPr>
          <w:rFonts w:eastAsia="Times New Roman" w:cs="Calibri"/>
          <w:color w:val="000000"/>
        </w:rPr>
        <w:t>Rosebrock</w:t>
      </w:r>
      <w:proofErr w:type="spellEnd"/>
      <w:r w:rsidR="001328AA">
        <w:rPr>
          <w:rFonts w:eastAsia="Times New Roman" w:cs="Calibri"/>
          <w:color w:val="000000"/>
        </w:rPr>
        <w:t>, vice-president and</w:t>
      </w:r>
      <w:r w:rsidRPr="00C72ADC">
        <w:rPr>
          <w:rFonts w:eastAsia="Times New Roman" w:cs="Calibri"/>
          <w:color w:val="000000"/>
        </w:rPr>
        <w:t xml:space="preserve"> general manager, Biltmore Licensed Consumer Products.  “He selected products of highest quality and classic design, and the artistic details and craftsmanship of the Biltmore Collection by </w:t>
      </w:r>
      <w:proofErr w:type="spellStart"/>
      <w:r w:rsidRPr="00C72ADC">
        <w:rPr>
          <w:rFonts w:eastAsia="Times New Roman" w:cs="Calibri"/>
          <w:color w:val="000000"/>
        </w:rPr>
        <w:t>Castelle</w:t>
      </w:r>
      <w:proofErr w:type="spellEnd"/>
      <w:r w:rsidRPr="00C72ADC">
        <w:rPr>
          <w:rFonts w:eastAsia="Times New Roman" w:cs="Calibri"/>
          <w:color w:val="000000"/>
        </w:rPr>
        <w:t xml:space="preserve"> reflect this appreciation for luxury.”</w:t>
      </w:r>
    </w:p>
    <w:p w14:paraId="5F70C556" w14:textId="20C1ED74" w:rsidR="001328AA" w:rsidRDefault="001328AA" w:rsidP="00922436">
      <w:pPr>
        <w:spacing w:after="0" w:line="360" w:lineRule="exact"/>
        <w:ind w:left="270"/>
        <w:rPr>
          <w:rFonts w:eastAsia="Times New Roman" w:cs="Calibri"/>
          <w:color w:val="000000"/>
        </w:rPr>
      </w:pPr>
    </w:p>
    <w:p w14:paraId="2593A39F" w14:textId="5F8B2335" w:rsidR="001328AA" w:rsidRDefault="00E45E42" w:rsidP="00922436">
      <w:pPr>
        <w:spacing w:after="0" w:line="360" w:lineRule="exact"/>
        <w:ind w:left="270"/>
        <w:rPr>
          <w:rFonts w:eastAsia="Times New Roman" w:cs="Calibri"/>
          <w:color w:val="000000"/>
        </w:rPr>
      </w:pPr>
      <w:r>
        <w:rPr>
          <w:rFonts w:eastAsia="Times New Roman" w:cs="Calibri"/>
          <w:color w:val="000000"/>
        </w:rPr>
        <w:t xml:space="preserve">The first collection </w:t>
      </w:r>
      <w:r w:rsidR="00922436">
        <w:rPr>
          <w:rFonts w:eastAsia="Times New Roman" w:cs="Calibri"/>
          <w:color w:val="000000"/>
        </w:rPr>
        <w:t xml:space="preserve">to debut within Biltmore by </w:t>
      </w:r>
      <w:proofErr w:type="spellStart"/>
      <w:r w:rsidR="00922436">
        <w:rPr>
          <w:rFonts w:eastAsia="Times New Roman" w:cs="Calibri"/>
          <w:color w:val="000000"/>
        </w:rPr>
        <w:t>Castelle</w:t>
      </w:r>
      <w:proofErr w:type="spellEnd"/>
      <w:r w:rsidR="00922436">
        <w:rPr>
          <w:rFonts w:eastAsia="Times New Roman" w:cs="Calibri"/>
          <w:color w:val="000000"/>
        </w:rPr>
        <w:t xml:space="preserve"> will be the </w:t>
      </w:r>
      <w:r w:rsidR="001328AA">
        <w:rPr>
          <w:rFonts w:eastAsia="Times New Roman" w:cs="Calibri"/>
          <w:color w:val="000000"/>
        </w:rPr>
        <w:t>Estate Collection that is handcrafted of cast and extruded aluminum</w:t>
      </w:r>
      <w:r w:rsidR="00922436">
        <w:rPr>
          <w:rFonts w:eastAsia="Times New Roman" w:cs="Calibri"/>
          <w:color w:val="000000"/>
        </w:rPr>
        <w:t xml:space="preserve">. Each dining or deep seating piece </w:t>
      </w:r>
      <w:r w:rsidR="001328AA">
        <w:rPr>
          <w:rFonts w:eastAsia="Times New Roman" w:cs="Calibri"/>
          <w:color w:val="000000"/>
        </w:rPr>
        <w:t>features elements inspired by architectural desi</w:t>
      </w:r>
      <w:r w:rsidR="0017251D">
        <w:rPr>
          <w:rFonts w:eastAsia="Times New Roman" w:cs="Calibri"/>
          <w:color w:val="000000"/>
        </w:rPr>
        <w:t>gn and classic lattice-work details</w:t>
      </w:r>
      <w:r w:rsidR="001328AA">
        <w:rPr>
          <w:rFonts w:eastAsia="Times New Roman" w:cs="Calibri"/>
          <w:color w:val="000000"/>
        </w:rPr>
        <w:t xml:space="preserve"> found on the grand L</w:t>
      </w:r>
      <w:r w:rsidR="0040057E">
        <w:rPr>
          <w:rFonts w:eastAsia="Times New Roman" w:cs="Calibri"/>
          <w:color w:val="000000"/>
        </w:rPr>
        <w:t>oggia and Library Terrace of</w:t>
      </w:r>
      <w:r w:rsidR="001328AA">
        <w:rPr>
          <w:rFonts w:eastAsia="Times New Roman" w:cs="Calibri"/>
          <w:color w:val="000000"/>
        </w:rPr>
        <w:t xml:space="preserve"> </w:t>
      </w:r>
      <w:r w:rsidR="0017251D">
        <w:rPr>
          <w:rFonts w:eastAsia="Times New Roman" w:cs="Calibri"/>
          <w:color w:val="000000"/>
        </w:rPr>
        <w:t>Biltmore House</w:t>
      </w:r>
      <w:r w:rsidR="001328AA">
        <w:rPr>
          <w:rFonts w:eastAsia="Times New Roman" w:cs="Calibri"/>
          <w:color w:val="000000"/>
        </w:rPr>
        <w:t xml:space="preserve">.  </w:t>
      </w:r>
    </w:p>
    <w:p w14:paraId="5B6CC158" w14:textId="6B7DD548" w:rsidR="001328AA" w:rsidRPr="001328AA" w:rsidRDefault="001328AA" w:rsidP="00922436">
      <w:pPr>
        <w:spacing w:after="0" w:line="360" w:lineRule="exact"/>
        <w:ind w:left="270"/>
        <w:rPr>
          <w:rFonts w:ascii="Times New Roman" w:eastAsia="Times New Roman" w:hAnsi="Times New Roman"/>
          <w:sz w:val="24"/>
          <w:szCs w:val="24"/>
        </w:rPr>
      </w:pPr>
    </w:p>
    <w:p w14:paraId="56E9D306" w14:textId="302B81AB" w:rsidR="0017251D" w:rsidRDefault="001328AA" w:rsidP="00922436">
      <w:pPr>
        <w:spacing w:after="0" w:line="360" w:lineRule="exact"/>
        <w:ind w:left="270"/>
        <w:rPr>
          <w:rFonts w:eastAsia="Times New Roman" w:cs="Calibri"/>
          <w:color w:val="000000"/>
        </w:rPr>
      </w:pPr>
      <w:r>
        <w:rPr>
          <w:rFonts w:eastAsia="Times New Roman" w:cs="Calibri"/>
          <w:color w:val="000000"/>
        </w:rPr>
        <w:t>“</w:t>
      </w:r>
      <w:r w:rsidR="0017251D">
        <w:rPr>
          <w:rFonts w:eastAsia="Times New Roman" w:cs="Calibri"/>
          <w:color w:val="000000"/>
        </w:rPr>
        <w:t xml:space="preserve">From the moment this collaboration was discussed, the similarities that exist between our companies in our mutual pursuit of elegant experiences and a shared reverence of outdoor spaces became clear to each member of our design and marketing teams,” said Derek </w:t>
      </w:r>
      <w:proofErr w:type="spellStart"/>
      <w:r w:rsidR="0017251D">
        <w:rPr>
          <w:rFonts w:eastAsia="Times New Roman" w:cs="Calibri"/>
          <w:color w:val="000000"/>
        </w:rPr>
        <w:t>Ritzel</w:t>
      </w:r>
      <w:proofErr w:type="spellEnd"/>
      <w:r w:rsidR="0017251D">
        <w:rPr>
          <w:rFonts w:eastAsia="Times New Roman" w:cs="Calibri"/>
          <w:color w:val="000000"/>
        </w:rPr>
        <w:t xml:space="preserve">, president and CEO, </w:t>
      </w:r>
      <w:proofErr w:type="spellStart"/>
      <w:r w:rsidR="0017251D">
        <w:rPr>
          <w:rFonts w:eastAsia="Times New Roman" w:cs="Calibri"/>
          <w:color w:val="000000"/>
        </w:rPr>
        <w:t>Castelle</w:t>
      </w:r>
      <w:proofErr w:type="spellEnd"/>
      <w:r w:rsidR="0017251D">
        <w:rPr>
          <w:rFonts w:eastAsia="Times New Roman" w:cs="Calibri"/>
          <w:color w:val="000000"/>
        </w:rPr>
        <w:t xml:space="preserve">. “The sense of artistry and craftsmanship </w:t>
      </w:r>
      <w:r w:rsidR="00B94117">
        <w:rPr>
          <w:rFonts w:eastAsia="Times New Roman" w:cs="Calibri"/>
          <w:color w:val="000000"/>
        </w:rPr>
        <w:t>that also</w:t>
      </w:r>
      <w:r w:rsidR="00CA2D2A">
        <w:rPr>
          <w:rFonts w:eastAsia="Times New Roman" w:cs="Calibri"/>
          <w:color w:val="000000"/>
        </w:rPr>
        <w:t xml:space="preserve"> is a part of not only this unbelievable </w:t>
      </w:r>
      <w:r w:rsidR="0017251D">
        <w:rPr>
          <w:rFonts w:eastAsia="Times New Roman" w:cs="Calibri"/>
          <w:color w:val="000000"/>
        </w:rPr>
        <w:t xml:space="preserve">home; but the </w:t>
      </w:r>
      <w:r w:rsidR="00CA2D2A">
        <w:rPr>
          <w:rFonts w:eastAsia="Times New Roman" w:cs="Calibri"/>
          <w:color w:val="000000"/>
        </w:rPr>
        <w:t xml:space="preserve">estate’s </w:t>
      </w:r>
      <w:r w:rsidR="0017251D">
        <w:rPr>
          <w:rFonts w:eastAsia="Times New Roman" w:cs="Calibri"/>
          <w:color w:val="000000"/>
        </w:rPr>
        <w:t xml:space="preserve">surrounding lands and gardens mirrors that </w:t>
      </w:r>
      <w:r w:rsidR="00922436">
        <w:rPr>
          <w:rFonts w:eastAsia="Times New Roman" w:cs="Calibri"/>
          <w:color w:val="000000"/>
        </w:rPr>
        <w:t xml:space="preserve">sense </w:t>
      </w:r>
      <w:r w:rsidR="00CA2D2A">
        <w:rPr>
          <w:rFonts w:eastAsia="Times New Roman" w:cs="Calibri"/>
          <w:color w:val="000000"/>
        </w:rPr>
        <w:t xml:space="preserve">associated with </w:t>
      </w:r>
      <w:r w:rsidR="0017251D">
        <w:rPr>
          <w:rFonts w:eastAsia="Times New Roman" w:cs="Calibri"/>
          <w:color w:val="000000"/>
        </w:rPr>
        <w:t xml:space="preserve">the </w:t>
      </w:r>
      <w:proofErr w:type="spellStart"/>
      <w:r w:rsidR="0017251D">
        <w:rPr>
          <w:rFonts w:eastAsia="Times New Roman" w:cs="Calibri"/>
          <w:color w:val="000000"/>
        </w:rPr>
        <w:t>Castelle</w:t>
      </w:r>
      <w:proofErr w:type="spellEnd"/>
      <w:r w:rsidR="0017251D">
        <w:rPr>
          <w:rFonts w:eastAsia="Times New Roman" w:cs="Calibri"/>
          <w:color w:val="000000"/>
        </w:rPr>
        <w:t xml:space="preserve"> brand. </w:t>
      </w:r>
      <w:r w:rsidR="00CA2D2A">
        <w:rPr>
          <w:rFonts w:eastAsia="Times New Roman" w:cs="Calibri"/>
          <w:color w:val="000000"/>
        </w:rPr>
        <w:t>The partnering was a natural fit</w:t>
      </w:r>
      <w:r w:rsidR="00922436">
        <w:rPr>
          <w:rFonts w:eastAsia="Times New Roman" w:cs="Calibri"/>
          <w:color w:val="000000"/>
        </w:rPr>
        <w:t xml:space="preserve"> and one we are proud to be introducing</w:t>
      </w:r>
      <w:r w:rsidR="00CA2D2A">
        <w:rPr>
          <w:rFonts w:eastAsia="Times New Roman" w:cs="Calibri"/>
          <w:color w:val="000000"/>
        </w:rPr>
        <w:t>.”</w:t>
      </w:r>
      <w:r w:rsidR="0017251D">
        <w:rPr>
          <w:rFonts w:eastAsia="Times New Roman" w:cs="Calibri"/>
          <w:color w:val="000000"/>
        </w:rPr>
        <w:t xml:space="preserve"> </w:t>
      </w:r>
    </w:p>
    <w:p w14:paraId="4731823C" w14:textId="77777777" w:rsidR="0017251D" w:rsidRDefault="0017251D" w:rsidP="00922436">
      <w:pPr>
        <w:spacing w:after="0" w:line="360" w:lineRule="exact"/>
        <w:ind w:left="270"/>
        <w:rPr>
          <w:rFonts w:eastAsia="Times New Roman" w:cs="Calibri"/>
          <w:color w:val="000000"/>
        </w:rPr>
      </w:pPr>
    </w:p>
    <w:p w14:paraId="61A5CAD2" w14:textId="77777777" w:rsidR="00255440" w:rsidRDefault="00BF01E9" w:rsidP="00922436">
      <w:pPr>
        <w:spacing w:after="0" w:line="360" w:lineRule="exact"/>
        <w:ind w:left="270"/>
      </w:pPr>
      <w:r>
        <w:t>In creating Biltmore, George Vanderbilt envisioned</w:t>
      </w:r>
      <w:r w:rsidRPr="00916528">
        <w:t xml:space="preserve"> </w:t>
      </w:r>
      <w:r>
        <w:t xml:space="preserve">a private, peaceful retreat where family and friends could relax and enjoy all the comforts of home—including the refreshing beauty of the natural world. From the breezy </w:t>
      </w:r>
    </w:p>
    <w:p w14:paraId="58F52182" w14:textId="77777777" w:rsidR="00255440" w:rsidRDefault="00255440" w:rsidP="00922436">
      <w:pPr>
        <w:spacing w:after="0" w:line="360" w:lineRule="exact"/>
        <w:ind w:left="270"/>
      </w:pPr>
    </w:p>
    <w:p w14:paraId="4F135D87" w14:textId="77777777" w:rsidR="00255440" w:rsidRDefault="00255440" w:rsidP="00922436">
      <w:pPr>
        <w:spacing w:after="0" w:line="360" w:lineRule="exact"/>
        <w:ind w:left="270"/>
      </w:pPr>
    </w:p>
    <w:p w14:paraId="34F7F410" w14:textId="77777777" w:rsidR="00255440" w:rsidRDefault="00255440" w:rsidP="00922436">
      <w:pPr>
        <w:spacing w:after="0" w:line="360" w:lineRule="exact"/>
        <w:ind w:left="270"/>
      </w:pPr>
    </w:p>
    <w:p w14:paraId="275AD27F" w14:textId="77777777" w:rsidR="00255440" w:rsidRDefault="00255440" w:rsidP="00922436">
      <w:pPr>
        <w:spacing w:after="0" w:line="360" w:lineRule="exact"/>
        <w:ind w:left="270"/>
      </w:pPr>
    </w:p>
    <w:p w14:paraId="52228743" w14:textId="559FB389" w:rsidR="0040057E" w:rsidRDefault="00BF01E9" w:rsidP="00922436">
      <w:pPr>
        <w:spacing w:after="0" w:line="360" w:lineRule="exact"/>
        <w:ind w:left="270"/>
        <w:rPr>
          <w:rFonts w:eastAsia="Times New Roman" w:cs="Calibri"/>
          <w:color w:val="000000"/>
        </w:rPr>
      </w:pPr>
      <w:r>
        <w:t>Loggia with sweeping views of the mountains to inviting terraces that beckoned guests to explore the estate’s grand gardens and woodland trails, no detail of</w:t>
      </w:r>
      <w:r w:rsidR="00255440">
        <w:t xml:space="preserve"> outdoor living was overlooked.</w:t>
      </w:r>
    </w:p>
    <w:p w14:paraId="11AC019D" w14:textId="77777777" w:rsidR="0040057E" w:rsidRDefault="0040057E" w:rsidP="00922436">
      <w:pPr>
        <w:spacing w:after="0" w:line="360" w:lineRule="exact"/>
        <w:ind w:left="270"/>
        <w:rPr>
          <w:rFonts w:eastAsia="Times New Roman" w:cs="Calibri"/>
          <w:color w:val="000000"/>
        </w:rPr>
      </w:pPr>
    </w:p>
    <w:p w14:paraId="65384EDD" w14:textId="77777777" w:rsidR="00B94117" w:rsidRDefault="00BF01E9" w:rsidP="00922436">
      <w:pPr>
        <w:spacing w:after="0" w:line="360" w:lineRule="exact"/>
        <w:ind w:left="270"/>
        <w:rPr>
          <w:rFonts w:eastAsia="Times New Roman" w:cs="Calibri"/>
          <w:color w:val="000000"/>
        </w:rPr>
      </w:pPr>
      <w:r w:rsidRPr="00C72ADC">
        <w:rPr>
          <w:rFonts w:eastAsia="Times New Roman" w:cs="Calibri"/>
          <w:color w:val="000000"/>
        </w:rPr>
        <w:t>“</w:t>
      </w:r>
      <w:proofErr w:type="spellStart"/>
      <w:r w:rsidRPr="00C72ADC">
        <w:rPr>
          <w:rFonts w:eastAsia="Times New Roman" w:cs="Calibri"/>
          <w:color w:val="000000"/>
        </w:rPr>
        <w:t>Castelle’s</w:t>
      </w:r>
      <w:proofErr w:type="spellEnd"/>
      <w:r w:rsidRPr="00C72ADC">
        <w:rPr>
          <w:rFonts w:eastAsia="Times New Roman" w:cs="Calibri"/>
          <w:color w:val="000000"/>
        </w:rPr>
        <w:t xml:space="preserve"> design team made multiple trips to Biltmore, diving deep into our archives and storage rooms for product inspiration,” said </w:t>
      </w:r>
      <w:proofErr w:type="spellStart"/>
      <w:r w:rsidRPr="00C72ADC">
        <w:rPr>
          <w:rFonts w:eastAsia="Times New Roman" w:cs="Calibri"/>
          <w:color w:val="000000"/>
        </w:rPr>
        <w:t>Donnette</w:t>
      </w:r>
      <w:proofErr w:type="spellEnd"/>
      <w:r w:rsidRPr="00C72ADC">
        <w:rPr>
          <w:rFonts w:eastAsia="Times New Roman" w:cs="Calibri"/>
          <w:color w:val="000000"/>
        </w:rPr>
        <w:t xml:space="preserve"> Miller, director of licensing, Biltmore Licensed Consumer Products. “It was a </w:t>
      </w:r>
    </w:p>
    <w:p w14:paraId="02EB5CDE" w14:textId="3C365DDC" w:rsidR="00922436" w:rsidRDefault="00BF01E9" w:rsidP="00922436">
      <w:pPr>
        <w:spacing w:after="0" w:line="360" w:lineRule="exact"/>
        <w:ind w:left="270"/>
        <w:rPr>
          <w:rFonts w:eastAsia="Times New Roman" w:cs="Calibri"/>
          <w:color w:val="000000"/>
        </w:rPr>
      </w:pPr>
      <w:r w:rsidRPr="00C72ADC">
        <w:rPr>
          <w:rFonts w:eastAsia="Times New Roman" w:cs="Calibri"/>
          <w:color w:val="000000"/>
        </w:rPr>
        <w:t xml:space="preserve">pleasure to work with such a talented team. Watching them weave inspiration from the gardens and </w:t>
      </w:r>
    </w:p>
    <w:p w14:paraId="1EC38866" w14:textId="0A0D2760" w:rsidR="00922436" w:rsidRDefault="00BF01E9" w:rsidP="00922436">
      <w:pPr>
        <w:spacing w:after="0" w:line="360" w:lineRule="exact"/>
        <w:ind w:left="270"/>
      </w:pPr>
      <w:r w:rsidRPr="00C72ADC">
        <w:rPr>
          <w:rFonts w:eastAsia="Times New Roman" w:cs="Calibri"/>
          <w:color w:val="000000"/>
        </w:rPr>
        <w:t xml:space="preserve">architectural </w:t>
      </w:r>
      <w:r w:rsidR="004739E0">
        <w:rPr>
          <w:rFonts w:eastAsia="Times New Roman" w:cs="Calibri"/>
          <w:color w:val="000000"/>
        </w:rPr>
        <w:t>elements of the house into</w:t>
      </w:r>
      <w:r w:rsidRPr="00C72ADC">
        <w:rPr>
          <w:rFonts w:eastAsia="Times New Roman" w:cs="Calibri"/>
          <w:color w:val="000000"/>
        </w:rPr>
        <w:t xml:space="preserve"> collections that are relevant to today’s décor while still honoring timeless design was inspiring and affirmed for us that </w:t>
      </w:r>
      <w:proofErr w:type="spellStart"/>
      <w:r w:rsidRPr="00C72ADC">
        <w:rPr>
          <w:rFonts w:eastAsia="Times New Roman" w:cs="Calibri"/>
          <w:color w:val="000000"/>
        </w:rPr>
        <w:t>Castelle</w:t>
      </w:r>
      <w:proofErr w:type="spellEnd"/>
      <w:r w:rsidRPr="00C72ADC">
        <w:rPr>
          <w:rFonts w:eastAsia="Times New Roman" w:cs="Calibri"/>
          <w:color w:val="000000"/>
        </w:rPr>
        <w:t xml:space="preserve"> is an excellent partner for our outdoor living furniture.”</w:t>
      </w:r>
    </w:p>
    <w:p w14:paraId="4E5478B0" w14:textId="77777777" w:rsidR="00922436" w:rsidRDefault="00922436" w:rsidP="00922436">
      <w:pPr>
        <w:spacing w:after="0" w:line="360" w:lineRule="exact"/>
        <w:ind w:left="270"/>
        <w:outlineLvl w:val="0"/>
      </w:pPr>
    </w:p>
    <w:p w14:paraId="147E4E9F" w14:textId="2AAE46B0" w:rsidR="00922436" w:rsidRDefault="00922436" w:rsidP="00922436">
      <w:pPr>
        <w:spacing w:after="0" w:line="360" w:lineRule="exact"/>
        <w:ind w:left="270"/>
        <w:outlineLvl w:val="0"/>
      </w:pPr>
      <w:r>
        <w:t xml:space="preserve">The launch will kick off with an elegant brunch within the </w:t>
      </w:r>
      <w:proofErr w:type="spellStart"/>
      <w:r>
        <w:t>Castelle</w:t>
      </w:r>
      <w:proofErr w:type="spellEnd"/>
      <w:r>
        <w:t xml:space="preserve"> showroom from</w:t>
      </w:r>
      <w:r w:rsidR="0017567F">
        <w:t xml:space="preserve"> 11:00 am to 2:00 pm</w:t>
      </w:r>
      <w:r>
        <w:t xml:space="preserve"> on Sunday, April 15</w:t>
      </w:r>
      <w:r w:rsidRPr="00922436">
        <w:rPr>
          <w:vertAlign w:val="superscript"/>
        </w:rPr>
        <w:t>th</w:t>
      </w:r>
      <w:r>
        <w:t xml:space="preserve">. “The Art of Entertaining” will </w:t>
      </w:r>
      <w:r w:rsidRPr="0040057E">
        <w:rPr>
          <w:rFonts w:asciiTheme="minorHAnsi" w:hAnsiTheme="minorHAnsi" w:cstheme="minorHAnsi"/>
          <w:color w:val="000000" w:themeColor="text1"/>
        </w:rPr>
        <w:t xml:space="preserve">include </w:t>
      </w:r>
      <w:r w:rsidR="0040057E" w:rsidRPr="0040057E">
        <w:rPr>
          <w:rStyle w:val="Emphasis"/>
          <w:rFonts w:asciiTheme="minorHAnsi" w:hAnsiTheme="minorHAnsi" w:cstheme="minorHAnsi"/>
          <w:bCs/>
          <w:i w:val="0"/>
          <w:iCs w:val="0"/>
          <w:color w:val="000000" w:themeColor="text1"/>
          <w:shd w:val="clear" w:color="auto" w:fill="FFFFFF"/>
        </w:rPr>
        <w:t>hors d'oeuvres</w:t>
      </w:r>
      <w:r w:rsidR="0040057E" w:rsidRPr="0040057E">
        <w:rPr>
          <w:color w:val="000000" w:themeColor="text1"/>
        </w:rPr>
        <w:t xml:space="preserve"> </w:t>
      </w:r>
      <w:r>
        <w:t xml:space="preserve">and Biltmore’s finest wines. Music will be provided by a string quartet to entertain all attendees. The brunch is open to market goers.  </w:t>
      </w:r>
    </w:p>
    <w:p w14:paraId="6C2EDE71" w14:textId="77777777" w:rsidR="00922436" w:rsidRDefault="00922436" w:rsidP="00922436">
      <w:pPr>
        <w:spacing w:after="0" w:line="360" w:lineRule="exact"/>
        <w:ind w:left="270"/>
        <w:outlineLvl w:val="0"/>
      </w:pPr>
    </w:p>
    <w:p w14:paraId="35AC4998" w14:textId="77777777" w:rsidR="00922436" w:rsidRDefault="004739E0" w:rsidP="00922436">
      <w:pPr>
        <w:spacing w:after="0" w:line="360" w:lineRule="exact"/>
        <w:ind w:left="270"/>
        <w:outlineLvl w:val="0"/>
        <w:rPr>
          <w:rFonts w:eastAsia="Times New Roman" w:cs="Calibri"/>
          <w:color w:val="000000"/>
        </w:rPr>
      </w:pPr>
      <w:r>
        <w:t xml:space="preserve">Like Biltmore, </w:t>
      </w:r>
      <w:proofErr w:type="spellStart"/>
      <w:r>
        <w:t>Castelle’s</w:t>
      </w:r>
      <w:proofErr w:type="spellEnd"/>
      <w:r>
        <w:t xml:space="preserve"> commitment to quality, thoughtful design, and timeless style ensures that their carefully-crafted products are relevant to modern lifestyles, and as beautiful as they are functional in outdoor settings.</w:t>
      </w:r>
      <w:r w:rsidR="00BF01E9" w:rsidRPr="00C72ADC">
        <w:rPr>
          <w:rFonts w:eastAsia="Times New Roman" w:cs="Calibri"/>
          <w:color w:val="000000"/>
        </w:rPr>
        <w:t>     </w:t>
      </w:r>
    </w:p>
    <w:p w14:paraId="521737C9" w14:textId="2D901D25" w:rsidR="00BF01E9" w:rsidRPr="00C72ADC" w:rsidRDefault="00BF01E9" w:rsidP="00922436">
      <w:pPr>
        <w:spacing w:after="0" w:line="360" w:lineRule="exact"/>
        <w:ind w:left="270"/>
        <w:outlineLvl w:val="0"/>
        <w:rPr>
          <w:rFonts w:eastAsia="Times New Roman" w:cs="Calibri"/>
          <w:color w:val="000000"/>
        </w:rPr>
      </w:pPr>
      <w:r w:rsidRPr="00C72ADC">
        <w:rPr>
          <w:rFonts w:eastAsia="Times New Roman" w:cs="Calibri"/>
          <w:color w:val="000000"/>
        </w:rPr>
        <w:t>     </w:t>
      </w:r>
    </w:p>
    <w:p w14:paraId="4DBCC26D" w14:textId="5FEEB339" w:rsidR="0009074C" w:rsidRPr="00CA2D2A" w:rsidRDefault="00260C35" w:rsidP="00922436">
      <w:pPr>
        <w:spacing w:after="0" w:line="360" w:lineRule="exact"/>
        <w:ind w:left="270"/>
        <w:rPr>
          <w:rStyle w:val="Hyperlink"/>
          <w:rFonts w:asciiTheme="minorHAnsi" w:hAnsiTheme="minorHAnsi" w:cstheme="minorHAnsi"/>
          <w:color w:val="auto"/>
          <w:u w:val="none"/>
        </w:rPr>
      </w:pPr>
      <w:r w:rsidRPr="00C430D9">
        <w:rPr>
          <w:rFonts w:asciiTheme="minorHAnsi" w:hAnsiTheme="minorHAnsi" w:cstheme="minorHAnsi"/>
          <w:bCs/>
          <w:noProof/>
          <w:color w:val="0000FF"/>
        </w:rPr>
        <w:drawing>
          <wp:anchor distT="0" distB="0" distL="114300" distR="114300" simplePos="0" relativeHeight="251657728" behindDoc="1" locked="0" layoutInCell="1" allowOverlap="1" wp14:anchorId="65C43A42" wp14:editId="055ADE4A">
            <wp:simplePos x="0" y="0"/>
            <wp:positionH relativeFrom="margin">
              <wp:align>left</wp:align>
            </wp:positionH>
            <wp:positionV relativeFrom="margin">
              <wp:align>bottom</wp:align>
            </wp:positionV>
            <wp:extent cx="1886585" cy="3239770"/>
            <wp:effectExtent l="0" t="0" r="0" b="1143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58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278" w:rsidRPr="00C430D9">
        <w:rPr>
          <w:rFonts w:asciiTheme="minorHAnsi" w:hAnsiTheme="minorHAnsi" w:cstheme="minorHAnsi"/>
        </w:rPr>
        <w:t>Fo</w:t>
      </w:r>
      <w:r w:rsidR="00F73712" w:rsidRPr="00C430D9">
        <w:rPr>
          <w:rFonts w:asciiTheme="minorHAnsi" w:hAnsiTheme="minorHAnsi" w:cstheme="minorHAnsi"/>
        </w:rPr>
        <w:t xml:space="preserve">r more information about CASTELLE and their line of casual furniture visit </w:t>
      </w:r>
      <w:hyperlink r:id="rId11" w:history="1">
        <w:r w:rsidR="00F73712" w:rsidRPr="00C430D9">
          <w:rPr>
            <w:rStyle w:val="Hyperlink"/>
            <w:rFonts w:asciiTheme="minorHAnsi" w:hAnsiTheme="minorHAnsi" w:cstheme="minorHAnsi"/>
          </w:rPr>
          <w:t>www.castelleluxury.com</w:t>
        </w:r>
      </w:hyperlink>
      <w:r w:rsidR="00176B50" w:rsidRPr="00C430D9">
        <w:rPr>
          <w:rStyle w:val="Hyperlink"/>
          <w:rFonts w:asciiTheme="minorHAnsi" w:hAnsiTheme="minorHAnsi" w:cstheme="minorHAnsi"/>
        </w:rPr>
        <w:t>.</w:t>
      </w:r>
    </w:p>
    <w:p w14:paraId="5D7BB5E0" w14:textId="757B4127" w:rsidR="004732E3" w:rsidRPr="00C430D9" w:rsidRDefault="00F73712" w:rsidP="00922436">
      <w:pPr>
        <w:pStyle w:val="PlainText"/>
        <w:spacing w:line="320" w:lineRule="exact"/>
        <w:jc w:val="center"/>
        <w:rPr>
          <w:rFonts w:asciiTheme="minorHAnsi" w:hAnsiTheme="minorHAnsi" w:cstheme="minorHAnsi"/>
        </w:rPr>
      </w:pPr>
      <w:r w:rsidRPr="00C430D9">
        <w:rPr>
          <w:rFonts w:asciiTheme="minorHAnsi" w:hAnsiTheme="minorHAnsi" w:cstheme="minorHAnsi"/>
        </w:rPr>
        <w:t>#  #  #</w:t>
      </w:r>
    </w:p>
    <w:p w14:paraId="759148A9" w14:textId="77777777" w:rsidR="00922436" w:rsidRDefault="00922436" w:rsidP="00922436">
      <w:pPr>
        <w:spacing w:after="0" w:line="320" w:lineRule="exact"/>
        <w:outlineLvl w:val="0"/>
        <w:rPr>
          <w:rFonts w:asciiTheme="minorHAnsi" w:hAnsiTheme="minorHAnsi" w:cstheme="minorHAnsi"/>
        </w:rPr>
      </w:pPr>
    </w:p>
    <w:p w14:paraId="2F3F0739" w14:textId="1EEAC3EA" w:rsidR="00922436" w:rsidRDefault="009C2D33" w:rsidP="00922436">
      <w:pPr>
        <w:spacing w:after="0" w:line="320" w:lineRule="exact"/>
        <w:outlineLvl w:val="0"/>
        <w:rPr>
          <w:rStyle w:val="Hyperlink"/>
          <w:rFonts w:asciiTheme="minorHAnsi" w:hAnsiTheme="minorHAnsi" w:cstheme="minorHAnsi"/>
          <w:bCs/>
          <w:u w:val="none"/>
        </w:rPr>
      </w:pPr>
      <w:r w:rsidRPr="00C430D9">
        <w:rPr>
          <w:rStyle w:val="Hyperlink"/>
          <w:rFonts w:asciiTheme="minorHAnsi" w:hAnsiTheme="minorHAnsi" w:cstheme="minorHAnsi"/>
          <w:bCs/>
          <w:u w:val="none"/>
        </w:rPr>
        <w:t>Pictured:</w:t>
      </w:r>
      <w:r w:rsidR="009411B2" w:rsidRPr="00C430D9">
        <w:rPr>
          <w:rStyle w:val="Hyperlink"/>
          <w:rFonts w:asciiTheme="minorHAnsi" w:hAnsiTheme="minorHAnsi" w:cstheme="minorHAnsi"/>
          <w:bCs/>
          <w:u w:val="none"/>
        </w:rPr>
        <w:t xml:space="preserve">  </w:t>
      </w:r>
      <w:r w:rsidR="00B94117">
        <w:rPr>
          <w:rStyle w:val="Hyperlink"/>
          <w:rFonts w:asciiTheme="minorHAnsi" w:hAnsiTheme="minorHAnsi" w:cstheme="minorHAnsi"/>
          <w:bCs/>
          <w:u w:val="none"/>
        </w:rPr>
        <w:t xml:space="preserve">Biltmore® by </w:t>
      </w:r>
      <w:proofErr w:type="spellStart"/>
      <w:r w:rsidR="00B94117">
        <w:rPr>
          <w:rStyle w:val="Hyperlink"/>
          <w:rFonts w:asciiTheme="minorHAnsi" w:hAnsiTheme="minorHAnsi" w:cstheme="minorHAnsi"/>
          <w:bCs/>
          <w:u w:val="none"/>
        </w:rPr>
        <w:t>Castelle</w:t>
      </w:r>
      <w:proofErr w:type="spellEnd"/>
      <w:r w:rsidR="00B94117">
        <w:rPr>
          <w:rStyle w:val="Hyperlink"/>
          <w:rFonts w:asciiTheme="minorHAnsi" w:hAnsiTheme="minorHAnsi" w:cstheme="minorHAnsi"/>
          <w:bCs/>
          <w:u w:val="none"/>
        </w:rPr>
        <w:t xml:space="preserve"> co-brand; Biltmore® by </w:t>
      </w:r>
      <w:proofErr w:type="spellStart"/>
      <w:r w:rsidR="00B94117">
        <w:rPr>
          <w:rStyle w:val="Hyperlink"/>
          <w:rFonts w:asciiTheme="minorHAnsi" w:hAnsiTheme="minorHAnsi" w:cstheme="minorHAnsi"/>
          <w:bCs/>
          <w:u w:val="none"/>
        </w:rPr>
        <w:t>Castelle</w:t>
      </w:r>
      <w:proofErr w:type="spellEnd"/>
      <w:r w:rsidR="00B94117">
        <w:rPr>
          <w:rStyle w:val="Hyperlink"/>
          <w:rFonts w:asciiTheme="minorHAnsi" w:hAnsiTheme="minorHAnsi" w:cstheme="minorHAnsi"/>
          <w:bCs/>
          <w:u w:val="none"/>
        </w:rPr>
        <w:t xml:space="preserve"> cushioned lounge chair from Estate Collection</w:t>
      </w:r>
    </w:p>
    <w:p w14:paraId="2004DC11" w14:textId="77777777" w:rsidR="00922436" w:rsidRDefault="00922436" w:rsidP="00922436">
      <w:pPr>
        <w:spacing w:after="0" w:line="320" w:lineRule="exact"/>
        <w:outlineLvl w:val="0"/>
        <w:rPr>
          <w:rStyle w:val="Hyperlink"/>
          <w:rFonts w:asciiTheme="minorHAnsi" w:hAnsiTheme="minorHAnsi" w:cstheme="minorHAnsi"/>
          <w:bCs/>
          <w:u w:val="none"/>
        </w:rPr>
      </w:pPr>
    </w:p>
    <w:p w14:paraId="243CEFAA" w14:textId="6D6DFAE5" w:rsidR="00091059" w:rsidRPr="00E4370F" w:rsidRDefault="00091059" w:rsidP="00B931D2">
      <w:pPr>
        <w:spacing w:after="0" w:line="320" w:lineRule="exact"/>
        <w:ind w:left="720" w:firstLine="720"/>
        <w:outlineLvl w:val="0"/>
        <w:rPr>
          <w:rFonts w:asciiTheme="minorHAnsi" w:hAnsiTheme="minorHAnsi" w:cstheme="minorHAnsi"/>
          <w:bCs/>
          <w:color w:val="0000FF"/>
        </w:rPr>
      </w:pPr>
      <w:r w:rsidRPr="00E4370F">
        <w:rPr>
          <w:rFonts w:asciiTheme="minorHAnsi" w:hAnsiTheme="minorHAnsi" w:cstheme="minorHAnsi"/>
          <w:b/>
          <w:bCs/>
        </w:rPr>
        <w:t>About CASTELLE.</w:t>
      </w:r>
    </w:p>
    <w:p w14:paraId="50C30C85" w14:textId="77777777" w:rsidR="00F0554C" w:rsidRPr="00E4370F" w:rsidRDefault="00091059" w:rsidP="00B931D2">
      <w:pPr>
        <w:spacing w:after="0" w:line="240" w:lineRule="auto"/>
        <w:ind w:left="1440"/>
        <w:rPr>
          <w:rFonts w:asciiTheme="minorHAnsi" w:hAnsiTheme="minorHAnsi" w:cstheme="minorHAnsi"/>
        </w:rPr>
      </w:pPr>
      <w:r w:rsidRPr="00E4370F">
        <w:rPr>
          <w:rFonts w:asciiTheme="minorHAnsi" w:hAnsiTheme="minorHAnsi" w:cstheme="minorHAnsi"/>
        </w:rPr>
        <w:t xml:space="preserve">For 40 years, CASTELLE has distinguished itself in the manufacturing of award-winning luxury casual furniture. Innovation, state of the art manufacturing, and superior quality products are the trademark of CASTELLE and the reason CASTELLE is recognized as a leader in the casual furniture industry. CASTELLE has been the recipient of multiple Manufacturing Leadership awards for the Cast Aluminum category. </w:t>
      </w:r>
    </w:p>
    <w:p w14:paraId="4F8E1402" w14:textId="77777777" w:rsidR="00E4370F" w:rsidRPr="00E4370F" w:rsidRDefault="00E4370F" w:rsidP="00922436">
      <w:pPr>
        <w:spacing w:after="0" w:line="240" w:lineRule="auto"/>
        <w:rPr>
          <w:rFonts w:asciiTheme="minorHAnsi" w:hAnsiTheme="minorHAnsi" w:cstheme="minorHAnsi"/>
        </w:rPr>
      </w:pPr>
    </w:p>
    <w:p w14:paraId="2600F515" w14:textId="77777777" w:rsidR="00E4370F" w:rsidRPr="00E4370F" w:rsidRDefault="00E4370F" w:rsidP="00E4370F">
      <w:pPr>
        <w:autoSpaceDE w:val="0"/>
        <w:autoSpaceDN w:val="0"/>
        <w:adjustRightInd w:val="0"/>
        <w:spacing w:after="0" w:line="240" w:lineRule="auto"/>
        <w:ind w:left="1440" w:firstLine="720"/>
        <w:rPr>
          <w:rFonts w:asciiTheme="minorHAnsi" w:hAnsiTheme="minorHAnsi" w:cstheme="minorHAnsi"/>
          <w:b/>
          <w:color w:val="000000"/>
        </w:rPr>
      </w:pPr>
      <w:r w:rsidRPr="00E4370F">
        <w:rPr>
          <w:rFonts w:asciiTheme="minorHAnsi" w:hAnsiTheme="minorHAnsi" w:cstheme="minorHAnsi"/>
          <w:b/>
          <w:color w:val="000000"/>
        </w:rPr>
        <w:t>About Biltmore Licensed Products</w:t>
      </w:r>
    </w:p>
    <w:p w14:paraId="18A26789" w14:textId="0A66B4E7" w:rsidR="00E4370F" w:rsidRPr="00E4370F" w:rsidRDefault="00E4370F" w:rsidP="00E4370F">
      <w:pPr>
        <w:autoSpaceDE w:val="0"/>
        <w:autoSpaceDN w:val="0"/>
        <w:adjustRightInd w:val="0"/>
        <w:spacing w:after="0" w:line="240" w:lineRule="auto"/>
        <w:ind w:left="2160"/>
        <w:rPr>
          <w:rStyle w:val="Emphasis"/>
          <w:rFonts w:asciiTheme="minorHAnsi" w:hAnsiTheme="minorHAnsi" w:cstheme="minorHAnsi"/>
          <w:i w:val="0"/>
          <w:iCs w:val="0"/>
          <w:color w:val="000000"/>
        </w:rPr>
      </w:pPr>
      <w:r w:rsidRPr="00E4370F">
        <w:rPr>
          <w:rFonts w:asciiTheme="minorHAnsi" w:hAnsiTheme="minorHAnsi" w:cstheme="minorHAnsi"/>
          <w:color w:val="000000"/>
        </w:rPr>
        <w:t>Biltmore is a highly recognized brand in licensed products, drawing on the historical treasures and inspiration found in George Vanderbilt’s Biltmore House and gardens, located in Asheville, North Carolina. Consumers are able to experience both the classic designs found in the grand collection of ar</w:t>
      </w:r>
      <w:r w:rsidR="0040057E">
        <w:rPr>
          <w:rFonts w:asciiTheme="minorHAnsi" w:hAnsiTheme="minorHAnsi" w:cstheme="minorHAnsi"/>
          <w:color w:val="000000"/>
        </w:rPr>
        <w:t>t and furnishings of America’s Largest H</w:t>
      </w:r>
      <w:r w:rsidRPr="00E4370F">
        <w:rPr>
          <w:rFonts w:asciiTheme="minorHAnsi" w:hAnsiTheme="minorHAnsi" w:cstheme="minorHAnsi"/>
          <w:color w:val="000000"/>
        </w:rPr>
        <w:t>ome</w:t>
      </w:r>
      <w:r w:rsidR="0040057E">
        <w:rPr>
          <w:rFonts w:asciiTheme="minorHAnsi" w:hAnsiTheme="minorHAnsi" w:cstheme="minorHAnsi"/>
          <w:color w:val="000000"/>
        </w:rPr>
        <w:t>®</w:t>
      </w:r>
      <w:r w:rsidRPr="00E4370F">
        <w:rPr>
          <w:rFonts w:asciiTheme="minorHAnsi" w:hAnsiTheme="minorHAnsi" w:cstheme="minorHAnsi"/>
          <w:color w:val="000000"/>
        </w:rPr>
        <w:t xml:space="preserve">, and the relaxed enjoyment of fine country living. Biltmore partners with industry leading companies in home furnishing, bedding and bath, and gourmet and entertaining. To learn more about Biltmore licensed products, go to </w:t>
      </w:r>
      <w:r w:rsidRPr="00E4370F">
        <w:rPr>
          <w:rFonts w:asciiTheme="minorHAnsi" w:hAnsiTheme="minorHAnsi" w:cstheme="minorHAnsi"/>
          <w:color w:val="0563C2"/>
        </w:rPr>
        <w:t xml:space="preserve">www.biltmore.com/products </w:t>
      </w:r>
      <w:r w:rsidRPr="00E4370F">
        <w:rPr>
          <w:rFonts w:asciiTheme="minorHAnsi" w:hAnsiTheme="minorHAnsi" w:cstheme="minorHAnsi"/>
          <w:color w:val="000000"/>
        </w:rPr>
        <w:t>or call 828.225.6791.</w:t>
      </w:r>
    </w:p>
    <w:p w14:paraId="4B83A837" w14:textId="77777777" w:rsidR="00E4370F" w:rsidRPr="00E4370F" w:rsidRDefault="00E4370F">
      <w:pPr>
        <w:autoSpaceDE w:val="0"/>
        <w:autoSpaceDN w:val="0"/>
        <w:adjustRightInd w:val="0"/>
        <w:spacing w:after="0" w:line="240" w:lineRule="auto"/>
        <w:ind w:left="2160"/>
        <w:rPr>
          <w:rStyle w:val="Emphasis"/>
          <w:rFonts w:asciiTheme="minorHAnsi" w:hAnsiTheme="minorHAnsi" w:cstheme="minorHAnsi"/>
          <w:i w:val="0"/>
          <w:iCs w:val="0"/>
          <w:color w:val="000000"/>
        </w:rPr>
      </w:pPr>
    </w:p>
    <w:sectPr w:rsidR="00E4370F" w:rsidRPr="00E4370F" w:rsidSect="00922436">
      <w:headerReference w:type="default" r:id="rId12"/>
      <w:footerReference w:type="default" r:id="rId13"/>
      <w:pgSz w:w="12240" w:h="15840"/>
      <w:pgMar w:top="722" w:right="990" w:bottom="304" w:left="810" w:header="270" w:footer="4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4EAD" w14:textId="77777777" w:rsidR="0001370A" w:rsidRDefault="0001370A" w:rsidP="00A74F2D">
      <w:pPr>
        <w:spacing w:after="0" w:line="240" w:lineRule="auto"/>
      </w:pPr>
      <w:r>
        <w:separator/>
      </w:r>
    </w:p>
  </w:endnote>
  <w:endnote w:type="continuationSeparator" w:id="0">
    <w:p w14:paraId="73BAFD55" w14:textId="77777777" w:rsidR="0001370A" w:rsidRDefault="0001370A" w:rsidP="00A7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2E9D" w14:textId="77777777" w:rsidR="00B0061D" w:rsidRDefault="00EE3553" w:rsidP="00B0061D">
    <w:pPr>
      <w:spacing w:after="0" w:line="240" w:lineRule="auto"/>
      <w:jc w:val="right"/>
      <w:rPr>
        <w:rFonts w:cs="Calibri"/>
        <w:sz w:val="18"/>
        <w:szCs w:val="18"/>
      </w:rPr>
    </w:pPr>
    <w:r w:rsidRPr="00EE3553">
      <w:rPr>
        <w:rFonts w:cs="Calibri"/>
        <w:sz w:val="18"/>
        <w:szCs w:val="18"/>
      </w:rPr>
      <w:t>3931 SW 30</w:t>
    </w:r>
    <w:r w:rsidRPr="00EE3553">
      <w:rPr>
        <w:rFonts w:cs="Calibri"/>
        <w:sz w:val="18"/>
        <w:szCs w:val="18"/>
        <w:vertAlign w:val="superscript"/>
      </w:rPr>
      <w:t>th</w:t>
    </w:r>
    <w:r w:rsidRPr="00EE3553">
      <w:rPr>
        <w:rFonts w:cs="Calibri"/>
        <w:sz w:val="18"/>
        <w:szCs w:val="18"/>
      </w:rPr>
      <w:t xml:space="preserve"> Avenue   .   Ft. Lauderdale, FL  33312</w:t>
    </w:r>
    <w:r w:rsidR="00600E15">
      <w:rPr>
        <w:rFonts w:cs="Calibri"/>
        <w:sz w:val="18"/>
        <w:szCs w:val="18"/>
      </w:rPr>
      <w:t xml:space="preserve"> </w:t>
    </w:r>
  </w:p>
  <w:p w14:paraId="57CC0723" w14:textId="77777777" w:rsidR="00A74F2D" w:rsidRPr="00DA3693" w:rsidRDefault="00B0061D" w:rsidP="00B0061D">
    <w:pPr>
      <w:spacing w:after="0" w:line="240" w:lineRule="auto"/>
      <w:jc w:val="right"/>
    </w:pPr>
    <w:r>
      <w:rPr>
        <w:rFonts w:cs="Calibri"/>
        <w:sz w:val="18"/>
        <w:szCs w:val="18"/>
      </w:rPr>
      <w:t>P</w:t>
    </w:r>
    <w:r w:rsidR="00EE3553" w:rsidRPr="00EE3553">
      <w:rPr>
        <w:rFonts w:cs="Calibri"/>
        <w:sz w:val="18"/>
        <w:szCs w:val="18"/>
      </w:rPr>
      <w:t xml:space="preserve">R Contact: Laurie Rudd   .   252.714.5377   .   </w:t>
    </w:r>
    <w:hyperlink r:id="rId1" w:history="1">
      <w:r w:rsidR="00EE3553" w:rsidRPr="00EE3553">
        <w:rPr>
          <w:rStyle w:val="Hyperlink"/>
          <w:rFonts w:cs="Calibri"/>
          <w:sz w:val="18"/>
          <w:szCs w:val="18"/>
        </w:rPr>
        <w:t>lrudd@pridefamilybrands.com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8400" w14:textId="77777777" w:rsidR="0001370A" w:rsidRDefault="0001370A" w:rsidP="00A74F2D">
      <w:pPr>
        <w:spacing w:after="0" w:line="240" w:lineRule="auto"/>
      </w:pPr>
      <w:r>
        <w:separator/>
      </w:r>
    </w:p>
  </w:footnote>
  <w:footnote w:type="continuationSeparator" w:id="0">
    <w:p w14:paraId="28C7DF07" w14:textId="77777777" w:rsidR="0001370A" w:rsidRDefault="0001370A" w:rsidP="00A7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49EE" w14:textId="77777777" w:rsidR="00A74F2D" w:rsidRDefault="00260C35" w:rsidP="009E576A">
    <w:pPr>
      <w:pStyle w:val="Header"/>
      <w:ind w:left="-90"/>
    </w:pPr>
    <w:r w:rsidRPr="00AB2DD6">
      <w:rPr>
        <w:noProof/>
      </w:rPr>
      <w:drawing>
        <wp:inline distT="0" distB="0" distL="0" distR="0" wp14:anchorId="250EE365" wp14:editId="4736703C">
          <wp:extent cx="7230110" cy="8718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871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2D"/>
    <w:rsid w:val="00003559"/>
    <w:rsid w:val="00012064"/>
    <w:rsid w:val="00012ADF"/>
    <w:rsid w:val="0001370A"/>
    <w:rsid w:val="00013B82"/>
    <w:rsid w:val="00021FC0"/>
    <w:rsid w:val="00026CA0"/>
    <w:rsid w:val="00034E1F"/>
    <w:rsid w:val="00035CCE"/>
    <w:rsid w:val="0004218F"/>
    <w:rsid w:val="000426AF"/>
    <w:rsid w:val="000426FA"/>
    <w:rsid w:val="00043CA8"/>
    <w:rsid w:val="000504E5"/>
    <w:rsid w:val="0005061E"/>
    <w:rsid w:val="00052C9D"/>
    <w:rsid w:val="000544E3"/>
    <w:rsid w:val="00054E02"/>
    <w:rsid w:val="0007633F"/>
    <w:rsid w:val="0007732E"/>
    <w:rsid w:val="00082780"/>
    <w:rsid w:val="0008282E"/>
    <w:rsid w:val="0009074C"/>
    <w:rsid w:val="00090C24"/>
    <w:rsid w:val="00091059"/>
    <w:rsid w:val="00091C6A"/>
    <w:rsid w:val="000934B5"/>
    <w:rsid w:val="00094D52"/>
    <w:rsid w:val="0009550B"/>
    <w:rsid w:val="000A25C6"/>
    <w:rsid w:val="000A6880"/>
    <w:rsid w:val="000A6F63"/>
    <w:rsid w:val="000B09F8"/>
    <w:rsid w:val="000B62E2"/>
    <w:rsid w:val="000C14FA"/>
    <w:rsid w:val="000C16B6"/>
    <w:rsid w:val="000C36A2"/>
    <w:rsid w:val="000C79D6"/>
    <w:rsid w:val="000C79E3"/>
    <w:rsid w:val="000C7F5B"/>
    <w:rsid w:val="000D094C"/>
    <w:rsid w:val="000D145F"/>
    <w:rsid w:val="000D2BB2"/>
    <w:rsid w:val="000D39EC"/>
    <w:rsid w:val="000D416B"/>
    <w:rsid w:val="000D42B7"/>
    <w:rsid w:val="000E1202"/>
    <w:rsid w:val="000E1C0A"/>
    <w:rsid w:val="000E65C7"/>
    <w:rsid w:val="000E771F"/>
    <w:rsid w:val="000F2CC6"/>
    <w:rsid w:val="000F4079"/>
    <w:rsid w:val="000F4CEE"/>
    <w:rsid w:val="00103C61"/>
    <w:rsid w:val="00106E82"/>
    <w:rsid w:val="00106F82"/>
    <w:rsid w:val="00112C83"/>
    <w:rsid w:val="0011360B"/>
    <w:rsid w:val="0011470D"/>
    <w:rsid w:val="001163BB"/>
    <w:rsid w:val="00116841"/>
    <w:rsid w:val="001178CB"/>
    <w:rsid w:val="0012294D"/>
    <w:rsid w:val="001245C7"/>
    <w:rsid w:val="001328AA"/>
    <w:rsid w:val="00133CF3"/>
    <w:rsid w:val="00134D1B"/>
    <w:rsid w:val="00135791"/>
    <w:rsid w:val="00135E7B"/>
    <w:rsid w:val="001409D1"/>
    <w:rsid w:val="00141680"/>
    <w:rsid w:val="00145F50"/>
    <w:rsid w:val="00152114"/>
    <w:rsid w:val="0016524E"/>
    <w:rsid w:val="001673EC"/>
    <w:rsid w:val="00171944"/>
    <w:rsid w:val="00171A96"/>
    <w:rsid w:val="0017251D"/>
    <w:rsid w:val="001727AD"/>
    <w:rsid w:val="00173558"/>
    <w:rsid w:val="0017567F"/>
    <w:rsid w:val="00175823"/>
    <w:rsid w:val="00175CE3"/>
    <w:rsid w:val="001765F6"/>
    <w:rsid w:val="0017695C"/>
    <w:rsid w:val="00176B50"/>
    <w:rsid w:val="00180855"/>
    <w:rsid w:val="001900B1"/>
    <w:rsid w:val="00191E9F"/>
    <w:rsid w:val="00192B25"/>
    <w:rsid w:val="00192E29"/>
    <w:rsid w:val="001943EC"/>
    <w:rsid w:val="0019566D"/>
    <w:rsid w:val="001A1EA6"/>
    <w:rsid w:val="001A200F"/>
    <w:rsid w:val="001A216E"/>
    <w:rsid w:val="001A3B1D"/>
    <w:rsid w:val="001A50B5"/>
    <w:rsid w:val="001A5242"/>
    <w:rsid w:val="001A7372"/>
    <w:rsid w:val="001A7769"/>
    <w:rsid w:val="001B3923"/>
    <w:rsid w:val="001B710E"/>
    <w:rsid w:val="001C03D4"/>
    <w:rsid w:val="001C7D7C"/>
    <w:rsid w:val="001C7FA0"/>
    <w:rsid w:val="001D1EBB"/>
    <w:rsid w:val="001E3CF0"/>
    <w:rsid w:val="001F1154"/>
    <w:rsid w:val="001F47F9"/>
    <w:rsid w:val="001F70D2"/>
    <w:rsid w:val="00200866"/>
    <w:rsid w:val="00201BE8"/>
    <w:rsid w:val="00201CFF"/>
    <w:rsid w:val="00212C51"/>
    <w:rsid w:val="00215C9B"/>
    <w:rsid w:val="00215EE9"/>
    <w:rsid w:val="00220003"/>
    <w:rsid w:val="0022501F"/>
    <w:rsid w:val="002301A5"/>
    <w:rsid w:val="00233056"/>
    <w:rsid w:val="00233563"/>
    <w:rsid w:val="0023662B"/>
    <w:rsid w:val="00236FD9"/>
    <w:rsid w:val="00237A22"/>
    <w:rsid w:val="00241C12"/>
    <w:rsid w:val="00246714"/>
    <w:rsid w:val="002471DF"/>
    <w:rsid w:val="0025121D"/>
    <w:rsid w:val="00253310"/>
    <w:rsid w:val="00255440"/>
    <w:rsid w:val="002607B6"/>
    <w:rsid w:val="00260C35"/>
    <w:rsid w:val="00261236"/>
    <w:rsid w:val="00261652"/>
    <w:rsid w:val="00262D4B"/>
    <w:rsid w:val="00263105"/>
    <w:rsid w:val="00263EA5"/>
    <w:rsid w:val="00266093"/>
    <w:rsid w:val="0026649D"/>
    <w:rsid w:val="002676B8"/>
    <w:rsid w:val="00270674"/>
    <w:rsid w:val="002803AC"/>
    <w:rsid w:val="00281BB2"/>
    <w:rsid w:val="00284135"/>
    <w:rsid w:val="00284B60"/>
    <w:rsid w:val="0028759D"/>
    <w:rsid w:val="002A1866"/>
    <w:rsid w:val="002A1ADC"/>
    <w:rsid w:val="002A4409"/>
    <w:rsid w:val="002A60B8"/>
    <w:rsid w:val="002B26D0"/>
    <w:rsid w:val="002B2F76"/>
    <w:rsid w:val="002B4EC8"/>
    <w:rsid w:val="002B75A8"/>
    <w:rsid w:val="002C069E"/>
    <w:rsid w:val="002C62CC"/>
    <w:rsid w:val="002C6327"/>
    <w:rsid w:val="002C646B"/>
    <w:rsid w:val="002C7CA1"/>
    <w:rsid w:val="002D5C9A"/>
    <w:rsid w:val="002D66F9"/>
    <w:rsid w:val="002E10C6"/>
    <w:rsid w:val="002E3BF2"/>
    <w:rsid w:val="002E4218"/>
    <w:rsid w:val="002F221D"/>
    <w:rsid w:val="002F2963"/>
    <w:rsid w:val="002F6FC8"/>
    <w:rsid w:val="002F7A54"/>
    <w:rsid w:val="00302739"/>
    <w:rsid w:val="003035D9"/>
    <w:rsid w:val="0030505C"/>
    <w:rsid w:val="003056F9"/>
    <w:rsid w:val="00306CE7"/>
    <w:rsid w:val="003076A1"/>
    <w:rsid w:val="0031197A"/>
    <w:rsid w:val="00312362"/>
    <w:rsid w:val="0031433C"/>
    <w:rsid w:val="0031478B"/>
    <w:rsid w:val="00314ACD"/>
    <w:rsid w:val="00317816"/>
    <w:rsid w:val="003212CA"/>
    <w:rsid w:val="00322585"/>
    <w:rsid w:val="00322D9C"/>
    <w:rsid w:val="003255B3"/>
    <w:rsid w:val="003279D0"/>
    <w:rsid w:val="00327D63"/>
    <w:rsid w:val="003306BE"/>
    <w:rsid w:val="0033345F"/>
    <w:rsid w:val="0033431F"/>
    <w:rsid w:val="00337604"/>
    <w:rsid w:val="0034099B"/>
    <w:rsid w:val="00341149"/>
    <w:rsid w:val="00345006"/>
    <w:rsid w:val="00351611"/>
    <w:rsid w:val="00352B2F"/>
    <w:rsid w:val="00353ABF"/>
    <w:rsid w:val="00354195"/>
    <w:rsid w:val="0036076A"/>
    <w:rsid w:val="00360F9A"/>
    <w:rsid w:val="00362A4B"/>
    <w:rsid w:val="00363248"/>
    <w:rsid w:val="003653A0"/>
    <w:rsid w:val="00367AE0"/>
    <w:rsid w:val="003708FB"/>
    <w:rsid w:val="00370A8D"/>
    <w:rsid w:val="00371F95"/>
    <w:rsid w:val="00373A91"/>
    <w:rsid w:val="0038066A"/>
    <w:rsid w:val="003822D0"/>
    <w:rsid w:val="00382FEF"/>
    <w:rsid w:val="00383059"/>
    <w:rsid w:val="003867D5"/>
    <w:rsid w:val="00391ED2"/>
    <w:rsid w:val="00395A76"/>
    <w:rsid w:val="00395A92"/>
    <w:rsid w:val="003A039C"/>
    <w:rsid w:val="003A0FC6"/>
    <w:rsid w:val="003A44E8"/>
    <w:rsid w:val="003B168F"/>
    <w:rsid w:val="003B1E21"/>
    <w:rsid w:val="003B264A"/>
    <w:rsid w:val="003B4D82"/>
    <w:rsid w:val="003B502C"/>
    <w:rsid w:val="003B5EC0"/>
    <w:rsid w:val="003C2F36"/>
    <w:rsid w:val="003C325F"/>
    <w:rsid w:val="003C46F8"/>
    <w:rsid w:val="003C5459"/>
    <w:rsid w:val="003C58A8"/>
    <w:rsid w:val="003C5CDE"/>
    <w:rsid w:val="003C7626"/>
    <w:rsid w:val="003D0857"/>
    <w:rsid w:val="003D08B5"/>
    <w:rsid w:val="003D5493"/>
    <w:rsid w:val="003D671B"/>
    <w:rsid w:val="003D79C9"/>
    <w:rsid w:val="003E058D"/>
    <w:rsid w:val="003E1956"/>
    <w:rsid w:val="003E3134"/>
    <w:rsid w:val="003E5B69"/>
    <w:rsid w:val="003E6D43"/>
    <w:rsid w:val="003F0A50"/>
    <w:rsid w:val="003F5EEA"/>
    <w:rsid w:val="00400274"/>
    <w:rsid w:val="0040057E"/>
    <w:rsid w:val="00400E9B"/>
    <w:rsid w:val="00404E01"/>
    <w:rsid w:val="00415E5D"/>
    <w:rsid w:val="00416560"/>
    <w:rsid w:val="0041721E"/>
    <w:rsid w:val="00424800"/>
    <w:rsid w:val="004318D1"/>
    <w:rsid w:val="00431C5E"/>
    <w:rsid w:val="004329D1"/>
    <w:rsid w:val="00435BBC"/>
    <w:rsid w:val="00437273"/>
    <w:rsid w:val="0044035D"/>
    <w:rsid w:val="004412EB"/>
    <w:rsid w:val="0045164C"/>
    <w:rsid w:val="004530FB"/>
    <w:rsid w:val="004546E0"/>
    <w:rsid w:val="0045698F"/>
    <w:rsid w:val="00457D40"/>
    <w:rsid w:val="004627F9"/>
    <w:rsid w:val="00466470"/>
    <w:rsid w:val="004732E3"/>
    <w:rsid w:val="00473653"/>
    <w:rsid w:val="004739E0"/>
    <w:rsid w:val="00475344"/>
    <w:rsid w:val="0047614F"/>
    <w:rsid w:val="0047625C"/>
    <w:rsid w:val="00480A2C"/>
    <w:rsid w:val="004836ED"/>
    <w:rsid w:val="00486C91"/>
    <w:rsid w:val="004934AF"/>
    <w:rsid w:val="00497F0B"/>
    <w:rsid w:val="004A3024"/>
    <w:rsid w:val="004A3325"/>
    <w:rsid w:val="004A47BA"/>
    <w:rsid w:val="004A480D"/>
    <w:rsid w:val="004A7F3A"/>
    <w:rsid w:val="004B0544"/>
    <w:rsid w:val="004B061E"/>
    <w:rsid w:val="004B5DA8"/>
    <w:rsid w:val="004C3782"/>
    <w:rsid w:val="004C6999"/>
    <w:rsid w:val="004C7684"/>
    <w:rsid w:val="004D0622"/>
    <w:rsid w:val="004D14E7"/>
    <w:rsid w:val="004D4934"/>
    <w:rsid w:val="004E1E4F"/>
    <w:rsid w:val="004E6463"/>
    <w:rsid w:val="004E7199"/>
    <w:rsid w:val="004E7C50"/>
    <w:rsid w:val="004F53A5"/>
    <w:rsid w:val="00504C52"/>
    <w:rsid w:val="00504DF5"/>
    <w:rsid w:val="005058C6"/>
    <w:rsid w:val="00507361"/>
    <w:rsid w:val="0051052E"/>
    <w:rsid w:val="00512982"/>
    <w:rsid w:val="005214AF"/>
    <w:rsid w:val="00521BCD"/>
    <w:rsid w:val="00521C61"/>
    <w:rsid w:val="00522DCF"/>
    <w:rsid w:val="00523924"/>
    <w:rsid w:val="0052572B"/>
    <w:rsid w:val="00526721"/>
    <w:rsid w:val="00526742"/>
    <w:rsid w:val="005319B5"/>
    <w:rsid w:val="0054442E"/>
    <w:rsid w:val="00545553"/>
    <w:rsid w:val="00552082"/>
    <w:rsid w:val="00554D07"/>
    <w:rsid w:val="00556285"/>
    <w:rsid w:val="00557BD8"/>
    <w:rsid w:val="00564633"/>
    <w:rsid w:val="0056601B"/>
    <w:rsid w:val="005714B6"/>
    <w:rsid w:val="00572144"/>
    <w:rsid w:val="00573D0D"/>
    <w:rsid w:val="005821F9"/>
    <w:rsid w:val="005840FA"/>
    <w:rsid w:val="00584457"/>
    <w:rsid w:val="00585346"/>
    <w:rsid w:val="005855CB"/>
    <w:rsid w:val="0059689A"/>
    <w:rsid w:val="00597443"/>
    <w:rsid w:val="005976F9"/>
    <w:rsid w:val="005A207B"/>
    <w:rsid w:val="005A5F9C"/>
    <w:rsid w:val="005B3B00"/>
    <w:rsid w:val="005B5484"/>
    <w:rsid w:val="005B7C27"/>
    <w:rsid w:val="005C1A95"/>
    <w:rsid w:val="005C3228"/>
    <w:rsid w:val="005C3407"/>
    <w:rsid w:val="005C4BE6"/>
    <w:rsid w:val="005C5F2E"/>
    <w:rsid w:val="005C5F46"/>
    <w:rsid w:val="005C6416"/>
    <w:rsid w:val="005D0473"/>
    <w:rsid w:val="005D25FD"/>
    <w:rsid w:val="005D2F81"/>
    <w:rsid w:val="005D62E0"/>
    <w:rsid w:val="005D6884"/>
    <w:rsid w:val="005E197F"/>
    <w:rsid w:val="005E1C39"/>
    <w:rsid w:val="005E2A14"/>
    <w:rsid w:val="005E6509"/>
    <w:rsid w:val="005E6EB7"/>
    <w:rsid w:val="005E6F46"/>
    <w:rsid w:val="005F2AAD"/>
    <w:rsid w:val="00600E15"/>
    <w:rsid w:val="00601BE0"/>
    <w:rsid w:val="006023A0"/>
    <w:rsid w:val="0060425B"/>
    <w:rsid w:val="006109C1"/>
    <w:rsid w:val="00614488"/>
    <w:rsid w:val="00615D33"/>
    <w:rsid w:val="00615DB6"/>
    <w:rsid w:val="006162B4"/>
    <w:rsid w:val="006207C8"/>
    <w:rsid w:val="00623C5D"/>
    <w:rsid w:val="00624378"/>
    <w:rsid w:val="00625C82"/>
    <w:rsid w:val="00631774"/>
    <w:rsid w:val="00634C2B"/>
    <w:rsid w:val="00640D48"/>
    <w:rsid w:val="0064175F"/>
    <w:rsid w:val="006448A7"/>
    <w:rsid w:val="00644CBE"/>
    <w:rsid w:val="00644E81"/>
    <w:rsid w:val="006459FB"/>
    <w:rsid w:val="00652691"/>
    <w:rsid w:val="006529CC"/>
    <w:rsid w:val="00652BD7"/>
    <w:rsid w:val="006561D6"/>
    <w:rsid w:val="00674D5C"/>
    <w:rsid w:val="006759CA"/>
    <w:rsid w:val="006763E4"/>
    <w:rsid w:val="006766E3"/>
    <w:rsid w:val="0067707F"/>
    <w:rsid w:val="00677DAA"/>
    <w:rsid w:val="006826B3"/>
    <w:rsid w:val="0068364A"/>
    <w:rsid w:val="00684EE2"/>
    <w:rsid w:val="00685EA2"/>
    <w:rsid w:val="00690007"/>
    <w:rsid w:val="006914BC"/>
    <w:rsid w:val="006923DB"/>
    <w:rsid w:val="0069348E"/>
    <w:rsid w:val="006945CE"/>
    <w:rsid w:val="00695F7B"/>
    <w:rsid w:val="006A01CC"/>
    <w:rsid w:val="006A036A"/>
    <w:rsid w:val="006A1CD2"/>
    <w:rsid w:val="006B0842"/>
    <w:rsid w:val="006C1895"/>
    <w:rsid w:val="006C2C0E"/>
    <w:rsid w:val="006C3E7E"/>
    <w:rsid w:val="006C4CF1"/>
    <w:rsid w:val="006C5456"/>
    <w:rsid w:val="006C7E0B"/>
    <w:rsid w:val="006D38E0"/>
    <w:rsid w:val="006D4749"/>
    <w:rsid w:val="006D47C0"/>
    <w:rsid w:val="006D62EA"/>
    <w:rsid w:val="006D6C8A"/>
    <w:rsid w:val="006F2385"/>
    <w:rsid w:val="006F2D6C"/>
    <w:rsid w:val="006F6983"/>
    <w:rsid w:val="006F7A5D"/>
    <w:rsid w:val="0070280D"/>
    <w:rsid w:val="00705772"/>
    <w:rsid w:val="0070591F"/>
    <w:rsid w:val="0072008A"/>
    <w:rsid w:val="00721C30"/>
    <w:rsid w:val="00723E59"/>
    <w:rsid w:val="00724582"/>
    <w:rsid w:val="00727041"/>
    <w:rsid w:val="00727747"/>
    <w:rsid w:val="00727E16"/>
    <w:rsid w:val="00730456"/>
    <w:rsid w:val="007308A5"/>
    <w:rsid w:val="00732FDF"/>
    <w:rsid w:val="00742195"/>
    <w:rsid w:val="00747D51"/>
    <w:rsid w:val="0075140A"/>
    <w:rsid w:val="00755678"/>
    <w:rsid w:val="0076034A"/>
    <w:rsid w:val="00764B88"/>
    <w:rsid w:val="007677C8"/>
    <w:rsid w:val="007702CC"/>
    <w:rsid w:val="00770CD5"/>
    <w:rsid w:val="0077231E"/>
    <w:rsid w:val="00772692"/>
    <w:rsid w:val="00772EB1"/>
    <w:rsid w:val="00777A1B"/>
    <w:rsid w:val="00781CF5"/>
    <w:rsid w:val="00782646"/>
    <w:rsid w:val="0078423B"/>
    <w:rsid w:val="00787249"/>
    <w:rsid w:val="007949B7"/>
    <w:rsid w:val="007A1A35"/>
    <w:rsid w:val="007A245C"/>
    <w:rsid w:val="007A5949"/>
    <w:rsid w:val="007A5F9C"/>
    <w:rsid w:val="007A72FB"/>
    <w:rsid w:val="007A74BB"/>
    <w:rsid w:val="007B2685"/>
    <w:rsid w:val="007B3C1B"/>
    <w:rsid w:val="007B5AFA"/>
    <w:rsid w:val="007B5F7C"/>
    <w:rsid w:val="007B7A66"/>
    <w:rsid w:val="007B7DA1"/>
    <w:rsid w:val="007C1764"/>
    <w:rsid w:val="007C393B"/>
    <w:rsid w:val="007C4646"/>
    <w:rsid w:val="007C49FF"/>
    <w:rsid w:val="007C7408"/>
    <w:rsid w:val="007C7B11"/>
    <w:rsid w:val="007D1043"/>
    <w:rsid w:val="007D3D0D"/>
    <w:rsid w:val="007D5050"/>
    <w:rsid w:val="007D7B5A"/>
    <w:rsid w:val="007E57DC"/>
    <w:rsid w:val="007F1346"/>
    <w:rsid w:val="007F4189"/>
    <w:rsid w:val="007F4D81"/>
    <w:rsid w:val="007F5E16"/>
    <w:rsid w:val="00800C08"/>
    <w:rsid w:val="00801C80"/>
    <w:rsid w:val="00805716"/>
    <w:rsid w:val="0080736D"/>
    <w:rsid w:val="008107E1"/>
    <w:rsid w:val="00810D2C"/>
    <w:rsid w:val="00814926"/>
    <w:rsid w:val="00815C74"/>
    <w:rsid w:val="0082229C"/>
    <w:rsid w:val="0082589B"/>
    <w:rsid w:val="008259DF"/>
    <w:rsid w:val="00826114"/>
    <w:rsid w:val="00832F4F"/>
    <w:rsid w:val="00833920"/>
    <w:rsid w:val="00840C46"/>
    <w:rsid w:val="00844138"/>
    <w:rsid w:val="00847FF3"/>
    <w:rsid w:val="008510F6"/>
    <w:rsid w:val="0085785E"/>
    <w:rsid w:val="008673EB"/>
    <w:rsid w:val="00867871"/>
    <w:rsid w:val="00871974"/>
    <w:rsid w:val="00871AC4"/>
    <w:rsid w:val="0087204E"/>
    <w:rsid w:val="00873822"/>
    <w:rsid w:val="00874DDC"/>
    <w:rsid w:val="008816BB"/>
    <w:rsid w:val="008842B9"/>
    <w:rsid w:val="008876AF"/>
    <w:rsid w:val="00887A79"/>
    <w:rsid w:val="00890AE5"/>
    <w:rsid w:val="00890BB6"/>
    <w:rsid w:val="008975C4"/>
    <w:rsid w:val="008A30A2"/>
    <w:rsid w:val="008A6560"/>
    <w:rsid w:val="008B1435"/>
    <w:rsid w:val="008B1839"/>
    <w:rsid w:val="008C58A5"/>
    <w:rsid w:val="008D1CF3"/>
    <w:rsid w:val="008D2B03"/>
    <w:rsid w:val="008D2B9C"/>
    <w:rsid w:val="008E06B1"/>
    <w:rsid w:val="008E2005"/>
    <w:rsid w:val="008E547F"/>
    <w:rsid w:val="008E62E5"/>
    <w:rsid w:val="008F0B06"/>
    <w:rsid w:val="008F4F63"/>
    <w:rsid w:val="00900A2E"/>
    <w:rsid w:val="00900A99"/>
    <w:rsid w:val="00901A9D"/>
    <w:rsid w:val="00901DC8"/>
    <w:rsid w:val="00903E93"/>
    <w:rsid w:val="0090582F"/>
    <w:rsid w:val="00910119"/>
    <w:rsid w:val="00915841"/>
    <w:rsid w:val="00915F9D"/>
    <w:rsid w:val="00920926"/>
    <w:rsid w:val="00921283"/>
    <w:rsid w:val="00921F85"/>
    <w:rsid w:val="0092215B"/>
    <w:rsid w:val="00922436"/>
    <w:rsid w:val="009252E7"/>
    <w:rsid w:val="00933E9B"/>
    <w:rsid w:val="00935014"/>
    <w:rsid w:val="009411B2"/>
    <w:rsid w:val="00951CCF"/>
    <w:rsid w:val="00951E3B"/>
    <w:rsid w:val="009526CD"/>
    <w:rsid w:val="00952C5C"/>
    <w:rsid w:val="00955472"/>
    <w:rsid w:val="009618E2"/>
    <w:rsid w:val="009642BF"/>
    <w:rsid w:val="00964D28"/>
    <w:rsid w:val="00965C50"/>
    <w:rsid w:val="00965CAE"/>
    <w:rsid w:val="00965EED"/>
    <w:rsid w:val="009679F7"/>
    <w:rsid w:val="00980D21"/>
    <w:rsid w:val="00986069"/>
    <w:rsid w:val="0098628B"/>
    <w:rsid w:val="009867D1"/>
    <w:rsid w:val="00987DBE"/>
    <w:rsid w:val="0099184D"/>
    <w:rsid w:val="00994C65"/>
    <w:rsid w:val="009968B3"/>
    <w:rsid w:val="0099768F"/>
    <w:rsid w:val="00997898"/>
    <w:rsid w:val="009A21F5"/>
    <w:rsid w:val="009A2647"/>
    <w:rsid w:val="009A3DFE"/>
    <w:rsid w:val="009A56FE"/>
    <w:rsid w:val="009A6971"/>
    <w:rsid w:val="009B13AD"/>
    <w:rsid w:val="009B7426"/>
    <w:rsid w:val="009C0249"/>
    <w:rsid w:val="009C04CA"/>
    <w:rsid w:val="009C2D33"/>
    <w:rsid w:val="009C4A52"/>
    <w:rsid w:val="009D36EA"/>
    <w:rsid w:val="009D40A9"/>
    <w:rsid w:val="009D6355"/>
    <w:rsid w:val="009E0738"/>
    <w:rsid w:val="009E1F01"/>
    <w:rsid w:val="009E278D"/>
    <w:rsid w:val="009E2B09"/>
    <w:rsid w:val="009E33F4"/>
    <w:rsid w:val="009E576A"/>
    <w:rsid w:val="009F0FAB"/>
    <w:rsid w:val="009F28DB"/>
    <w:rsid w:val="00A041FF"/>
    <w:rsid w:val="00A04E1A"/>
    <w:rsid w:val="00A06517"/>
    <w:rsid w:val="00A0692A"/>
    <w:rsid w:val="00A1245B"/>
    <w:rsid w:val="00A1401F"/>
    <w:rsid w:val="00A14D40"/>
    <w:rsid w:val="00A15C46"/>
    <w:rsid w:val="00A16645"/>
    <w:rsid w:val="00A20C72"/>
    <w:rsid w:val="00A22DB3"/>
    <w:rsid w:val="00A2348B"/>
    <w:rsid w:val="00A23F19"/>
    <w:rsid w:val="00A254ED"/>
    <w:rsid w:val="00A27D5F"/>
    <w:rsid w:val="00A311AC"/>
    <w:rsid w:val="00A32514"/>
    <w:rsid w:val="00A32E51"/>
    <w:rsid w:val="00A36661"/>
    <w:rsid w:val="00A370FD"/>
    <w:rsid w:val="00A40F87"/>
    <w:rsid w:val="00A508FD"/>
    <w:rsid w:val="00A568E0"/>
    <w:rsid w:val="00A57E4A"/>
    <w:rsid w:val="00A62671"/>
    <w:rsid w:val="00A62C22"/>
    <w:rsid w:val="00A666EA"/>
    <w:rsid w:val="00A72F7E"/>
    <w:rsid w:val="00A74F2D"/>
    <w:rsid w:val="00A802D1"/>
    <w:rsid w:val="00A81739"/>
    <w:rsid w:val="00A83215"/>
    <w:rsid w:val="00A85EF9"/>
    <w:rsid w:val="00A86106"/>
    <w:rsid w:val="00A92292"/>
    <w:rsid w:val="00A97061"/>
    <w:rsid w:val="00AA2DEA"/>
    <w:rsid w:val="00AA431A"/>
    <w:rsid w:val="00AA4DBA"/>
    <w:rsid w:val="00AA4E12"/>
    <w:rsid w:val="00AB08A4"/>
    <w:rsid w:val="00AB372E"/>
    <w:rsid w:val="00AB3BBF"/>
    <w:rsid w:val="00AB4B6D"/>
    <w:rsid w:val="00AB4B98"/>
    <w:rsid w:val="00AB7B26"/>
    <w:rsid w:val="00AC031C"/>
    <w:rsid w:val="00AC1817"/>
    <w:rsid w:val="00AC18AD"/>
    <w:rsid w:val="00AC5A4F"/>
    <w:rsid w:val="00AC7B79"/>
    <w:rsid w:val="00AC7D65"/>
    <w:rsid w:val="00AD590F"/>
    <w:rsid w:val="00AD77D4"/>
    <w:rsid w:val="00AD7805"/>
    <w:rsid w:val="00AE34F0"/>
    <w:rsid w:val="00AE50DF"/>
    <w:rsid w:val="00AF0664"/>
    <w:rsid w:val="00AF0A26"/>
    <w:rsid w:val="00AF2AAE"/>
    <w:rsid w:val="00AF3B58"/>
    <w:rsid w:val="00AF4C9B"/>
    <w:rsid w:val="00AF5DFF"/>
    <w:rsid w:val="00B0061D"/>
    <w:rsid w:val="00B03DCD"/>
    <w:rsid w:val="00B07275"/>
    <w:rsid w:val="00B07DC5"/>
    <w:rsid w:val="00B1283F"/>
    <w:rsid w:val="00B12B42"/>
    <w:rsid w:val="00B142BF"/>
    <w:rsid w:val="00B1558B"/>
    <w:rsid w:val="00B165A6"/>
    <w:rsid w:val="00B242A6"/>
    <w:rsid w:val="00B300A4"/>
    <w:rsid w:val="00B308BE"/>
    <w:rsid w:val="00B318C5"/>
    <w:rsid w:val="00B327DB"/>
    <w:rsid w:val="00B33B55"/>
    <w:rsid w:val="00B35899"/>
    <w:rsid w:val="00B4065F"/>
    <w:rsid w:val="00B42EDB"/>
    <w:rsid w:val="00B47AE6"/>
    <w:rsid w:val="00B52F22"/>
    <w:rsid w:val="00B53249"/>
    <w:rsid w:val="00B56A6F"/>
    <w:rsid w:val="00B612F6"/>
    <w:rsid w:val="00B63EB7"/>
    <w:rsid w:val="00B65277"/>
    <w:rsid w:val="00B65F79"/>
    <w:rsid w:val="00B67C62"/>
    <w:rsid w:val="00B70B70"/>
    <w:rsid w:val="00B70D1F"/>
    <w:rsid w:val="00B70EFA"/>
    <w:rsid w:val="00B74174"/>
    <w:rsid w:val="00B74EE5"/>
    <w:rsid w:val="00B803E5"/>
    <w:rsid w:val="00B82F2B"/>
    <w:rsid w:val="00B831CB"/>
    <w:rsid w:val="00B85BC1"/>
    <w:rsid w:val="00B865EE"/>
    <w:rsid w:val="00B8734E"/>
    <w:rsid w:val="00B91BF8"/>
    <w:rsid w:val="00B931D2"/>
    <w:rsid w:val="00B94117"/>
    <w:rsid w:val="00BA197D"/>
    <w:rsid w:val="00BA3864"/>
    <w:rsid w:val="00BA3A7C"/>
    <w:rsid w:val="00BA5DB1"/>
    <w:rsid w:val="00BA6768"/>
    <w:rsid w:val="00BA7BF8"/>
    <w:rsid w:val="00BB3F7E"/>
    <w:rsid w:val="00BB4449"/>
    <w:rsid w:val="00BB5E2C"/>
    <w:rsid w:val="00BB7937"/>
    <w:rsid w:val="00BC3B63"/>
    <w:rsid w:val="00BC530E"/>
    <w:rsid w:val="00BC5FFC"/>
    <w:rsid w:val="00BC6BBB"/>
    <w:rsid w:val="00BC6C9B"/>
    <w:rsid w:val="00BD3DD4"/>
    <w:rsid w:val="00BD55EB"/>
    <w:rsid w:val="00BE75E6"/>
    <w:rsid w:val="00BE78A1"/>
    <w:rsid w:val="00BE7AED"/>
    <w:rsid w:val="00BF01E9"/>
    <w:rsid w:val="00BF32AF"/>
    <w:rsid w:val="00BF3880"/>
    <w:rsid w:val="00BF4BF6"/>
    <w:rsid w:val="00BF6B11"/>
    <w:rsid w:val="00BF6B67"/>
    <w:rsid w:val="00BF6CC1"/>
    <w:rsid w:val="00C00655"/>
    <w:rsid w:val="00C02C9C"/>
    <w:rsid w:val="00C066B8"/>
    <w:rsid w:val="00C10AFA"/>
    <w:rsid w:val="00C1168C"/>
    <w:rsid w:val="00C12DA7"/>
    <w:rsid w:val="00C137E5"/>
    <w:rsid w:val="00C13ABE"/>
    <w:rsid w:val="00C21165"/>
    <w:rsid w:val="00C21204"/>
    <w:rsid w:val="00C2626D"/>
    <w:rsid w:val="00C2723A"/>
    <w:rsid w:val="00C336EF"/>
    <w:rsid w:val="00C36F53"/>
    <w:rsid w:val="00C4186E"/>
    <w:rsid w:val="00C430D9"/>
    <w:rsid w:val="00C448BC"/>
    <w:rsid w:val="00C4520D"/>
    <w:rsid w:val="00C4630F"/>
    <w:rsid w:val="00C4780A"/>
    <w:rsid w:val="00C47F15"/>
    <w:rsid w:val="00C53D81"/>
    <w:rsid w:val="00C54A5F"/>
    <w:rsid w:val="00C6138A"/>
    <w:rsid w:val="00C6226B"/>
    <w:rsid w:val="00C626AD"/>
    <w:rsid w:val="00C64517"/>
    <w:rsid w:val="00C662FB"/>
    <w:rsid w:val="00C71AE8"/>
    <w:rsid w:val="00C72337"/>
    <w:rsid w:val="00C72415"/>
    <w:rsid w:val="00C72D6F"/>
    <w:rsid w:val="00C760EC"/>
    <w:rsid w:val="00C81956"/>
    <w:rsid w:val="00C8269C"/>
    <w:rsid w:val="00C8408D"/>
    <w:rsid w:val="00C85E06"/>
    <w:rsid w:val="00C87C98"/>
    <w:rsid w:val="00C90E64"/>
    <w:rsid w:val="00C91282"/>
    <w:rsid w:val="00C91DF9"/>
    <w:rsid w:val="00C9267B"/>
    <w:rsid w:val="00C92E0A"/>
    <w:rsid w:val="00C9349E"/>
    <w:rsid w:val="00C94D61"/>
    <w:rsid w:val="00C9521E"/>
    <w:rsid w:val="00C9593D"/>
    <w:rsid w:val="00C96351"/>
    <w:rsid w:val="00CA1DBE"/>
    <w:rsid w:val="00CA2D2A"/>
    <w:rsid w:val="00CA6F92"/>
    <w:rsid w:val="00CA7215"/>
    <w:rsid w:val="00CB1C5F"/>
    <w:rsid w:val="00CB22BA"/>
    <w:rsid w:val="00CC2128"/>
    <w:rsid w:val="00CC45BD"/>
    <w:rsid w:val="00CC7D2B"/>
    <w:rsid w:val="00CD386B"/>
    <w:rsid w:val="00CD4C00"/>
    <w:rsid w:val="00CD6B89"/>
    <w:rsid w:val="00CE26C3"/>
    <w:rsid w:val="00CE30A8"/>
    <w:rsid w:val="00CE6377"/>
    <w:rsid w:val="00CF0118"/>
    <w:rsid w:val="00CF370B"/>
    <w:rsid w:val="00D00074"/>
    <w:rsid w:val="00D00969"/>
    <w:rsid w:val="00D041F8"/>
    <w:rsid w:val="00D04F3D"/>
    <w:rsid w:val="00D0539C"/>
    <w:rsid w:val="00D10171"/>
    <w:rsid w:val="00D10724"/>
    <w:rsid w:val="00D115C1"/>
    <w:rsid w:val="00D12FEA"/>
    <w:rsid w:val="00D21051"/>
    <w:rsid w:val="00D2130A"/>
    <w:rsid w:val="00D2204C"/>
    <w:rsid w:val="00D222AC"/>
    <w:rsid w:val="00D24E7A"/>
    <w:rsid w:val="00D31714"/>
    <w:rsid w:val="00D37D13"/>
    <w:rsid w:val="00D41DEC"/>
    <w:rsid w:val="00D4443E"/>
    <w:rsid w:val="00D444EE"/>
    <w:rsid w:val="00D44D31"/>
    <w:rsid w:val="00D4533E"/>
    <w:rsid w:val="00D463A6"/>
    <w:rsid w:val="00D50706"/>
    <w:rsid w:val="00D5153A"/>
    <w:rsid w:val="00D51BC7"/>
    <w:rsid w:val="00D5497E"/>
    <w:rsid w:val="00D54EAF"/>
    <w:rsid w:val="00D552AA"/>
    <w:rsid w:val="00D5566F"/>
    <w:rsid w:val="00D56E54"/>
    <w:rsid w:val="00D60F3A"/>
    <w:rsid w:val="00D62A2D"/>
    <w:rsid w:val="00D63E47"/>
    <w:rsid w:val="00D6756C"/>
    <w:rsid w:val="00D74794"/>
    <w:rsid w:val="00D756AC"/>
    <w:rsid w:val="00D77FF3"/>
    <w:rsid w:val="00D8044D"/>
    <w:rsid w:val="00D80E49"/>
    <w:rsid w:val="00D81638"/>
    <w:rsid w:val="00D82A33"/>
    <w:rsid w:val="00D8436A"/>
    <w:rsid w:val="00D900E9"/>
    <w:rsid w:val="00D90631"/>
    <w:rsid w:val="00D90E3A"/>
    <w:rsid w:val="00D90F4E"/>
    <w:rsid w:val="00D9296E"/>
    <w:rsid w:val="00D9632A"/>
    <w:rsid w:val="00D975B1"/>
    <w:rsid w:val="00DA3693"/>
    <w:rsid w:val="00DB4B63"/>
    <w:rsid w:val="00DB5039"/>
    <w:rsid w:val="00DB5F58"/>
    <w:rsid w:val="00DC0416"/>
    <w:rsid w:val="00DC235D"/>
    <w:rsid w:val="00DC3122"/>
    <w:rsid w:val="00DC4D5F"/>
    <w:rsid w:val="00DC5EFF"/>
    <w:rsid w:val="00DD07DF"/>
    <w:rsid w:val="00DD50EF"/>
    <w:rsid w:val="00DD5771"/>
    <w:rsid w:val="00DD7A4E"/>
    <w:rsid w:val="00DE0604"/>
    <w:rsid w:val="00DE7CE9"/>
    <w:rsid w:val="00DF4003"/>
    <w:rsid w:val="00DF5597"/>
    <w:rsid w:val="00DF5A4F"/>
    <w:rsid w:val="00E055B0"/>
    <w:rsid w:val="00E05EF9"/>
    <w:rsid w:val="00E061ED"/>
    <w:rsid w:val="00E114FC"/>
    <w:rsid w:val="00E138D1"/>
    <w:rsid w:val="00E1457B"/>
    <w:rsid w:val="00E15DC8"/>
    <w:rsid w:val="00E203C2"/>
    <w:rsid w:val="00E2197F"/>
    <w:rsid w:val="00E23278"/>
    <w:rsid w:val="00E31EDB"/>
    <w:rsid w:val="00E35268"/>
    <w:rsid w:val="00E36FFC"/>
    <w:rsid w:val="00E4370F"/>
    <w:rsid w:val="00E443A6"/>
    <w:rsid w:val="00E45E42"/>
    <w:rsid w:val="00E47CF8"/>
    <w:rsid w:val="00E52F3D"/>
    <w:rsid w:val="00E53CEB"/>
    <w:rsid w:val="00E54123"/>
    <w:rsid w:val="00E5601D"/>
    <w:rsid w:val="00E57548"/>
    <w:rsid w:val="00E60FC0"/>
    <w:rsid w:val="00E64E84"/>
    <w:rsid w:val="00E6658C"/>
    <w:rsid w:val="00E7023C"/>
    <w:rsid w:val="00E717D1"/>
    <w:rsid w:val="00E738C8"/>
    <w:rsid w:val="00E77ADD"/>
    <w:rsid w:val="00E84B11"/>
    <w:rsid w:val="00E86AF5"/>
    <w:rsid w:val="00E86D77"/>
    <w:rsid w:val="00E91731"/>
    <w:rsid w:val="00E9468C"/>
    <w:rsid w:val="00E969DE"/>
    <w:rsid w:val="00EA1CE9"/>
    <w:rsid w:val="00EA29AE"/>
    <w:rsid w:val="00EA3C4D"/>
    <w:rsid w:val="00EA7986"/>
    <w:rsid w:val="00EB106E"/>
    <w:rsid w:val="00EB7747"/>
    <w:rsid w:val="00ED3629"/>
    <w:rsid w:val="00ED3714"/>
    <w:rsid w:val="00ED3FF1"/>
    <w:rsid w:val="00ED441F"/>
    <w:rsid w:val="00ED69D2"/>
    <w:rsid w:val="00ED6C59"/>
    <w:rsid w:val="00ED6CAA"/>
    <w:rsid w:val="00EE3553"/>
    <w:rsid w:val="00EE699B"/>
    <w:rsid w:val="00EF0783"/>
    <w:rsid w:val="00EF40DC"/>
    <w:rsid w:val="00EF5715"/>
    <w:rsid w:val="00EF6292"/>
    <w:rsid w:val="00EF7392"/>
    <w:rsid w:val="00F0118C"/>
    <w:rsid w:val="00F01F95"/>
    <w:rsid w:val="00F03D4A"/>
    <w:rsid w:val="00F0554C"/>
    <w:rsid w:val="00F055E2"/>
    <w:rsid w:val="00F072C9"/>
    <w:rsid w:val="00F137BE"/>
    <w:rsid w:val="00F13DBC"/>
    <w:rsid w:val="00F16991"/>
    <w:rsid w:val="00F179F9"/>
    <w:rsid w:val="00F22972"/>
    <w:rsid w:val="00F23461"/>
    <w:rsid w:val="00F26897"/>
    <w:rsid w:val="00F310F7"/>
    <w:rsid w:val="00F40352"/>
    <w:rsid w:val="00F42DD4"/>
    <w:rsid w:val="00F4525D"/>
    <w:rsid w:val="00F46580"/>
    <w:rsid w:val="00F635DD"/>
    <w:rsid w:val="00F63F6D"/>
    <w:rsid w:val="00F65821"/>
    <w:rsid w:val="00F66F33"/>
    <w:rsid w:val="00F70864"/>
    <w:rsid w:val="00F70E27"/>
    <w:rsid w:val="00F71A32"/>
    <w:rsid w:val="00F71D38"/>
    <w:rsid w:val="00F73712"/>
    <w:rsid w:val="00F74186"/>
    <w:rsid w:val="00F753AE"/>
    <w:rsid w:val="00F80FE2"/>
    <w:rsid w:val="00F81A4F"/>
    <w:rsid w:val="00F81C3F"/>
    <w:rsid w:val="00F84360"/>
    <w:rsid w:val="00F90D28"/>
    <w:rsid w:val="00F961CF"/>
    <w:rsid w:val="00F96721"/>
    <w:rsid w:val="00FA0384"/>
    <w:rsid w:val="00FA0FE4"/>
    <w:rsid w:val="00FA147B"/>
    <w:rsid w:val="00FA661B"/>
    <w:rsid w:val="00FB1215"/>
    <w:rsid w:val="00FB12CA"/>
    <w:rsid w:val="00FB49E0"/>
    <w:rsid w:val="00FC68B8"/>
    <w:rsid w:val="00FC7EA0"/>
    <w:rsid w:val="00FD3925"/>
    <w:rsid w:val="00FD3A56"/>
    <w:rsid w:val="00FD5C5C"/>
    <w:rsid w:val="00FD761C"/>
    <w:rsid w:val="00FE1FA0"/>
    <w:rsid w:val="00FE2257"/>
    <w:rsid w:val="00FF1D1E"/>
    <w:rsid w:val="00FF273E"/>
    <w:rsid w:val="00FF3F8C"/>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F2D"/>
  </w:style>
  <w:style w:type="paragraph" w:styleId="Footer">
    <w:name w:val="footer"/>
    <w:basedOn w:val="Normal"/>
    <w:link w:val="FooterChar"/>
    <w:uiPriority w:val="99"/>
    <w:unhideWhenUsed/>
    <w:rsid w:val="00A7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F2D"/>
  </w:style>
  <w:style w:type="paragraph" w:styleId="BalloonText">
    <w:name w:val="Balloon Text"/>
    <w:basedOn w:val="Normal"/>
    <w:link w:val="BalloonTextChar"/>
    <w:uiPriority w:val="99"/>
    <w:semiHidden/>
    <w:unhideWhenUsed/>
    <w:rsid w:val="00A74F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4F2D"/>
    <w:rPr>
      <w:rFonts w:ascii="Tahoma" w:hAnsi="Tahoma" w:cs="Tahoma"/>
      <w:sz w:val="16"/>
      <w:szCs w:val="16"/>
    </w:rPr>
  </w:style>
  <w:style w:type="character" w:styleId="Hyperlink">
    <w:name w:val="Hyperlink"/>
    <w:uiPriority w:val="99"/>
    <w:unhideWhenUsed/>
    <w:rsid w:val="003D671B"/>
    <w:rPr>
      <w:color w:val="0000FF"/>
      <w:u w:val="single"/>
    </w:rPr>
  </w:style>
  <w:style w:type="paragraph" w:styleId="NormalWeb">
    <w:name w:val="Normal (Web)"/>
    <w:basedOn w:val="Normal"/>
    <w:uiPriority w:val="99"/>
    <w:rsid w:val="003D671B"/>
    <w:pPr>
      <w:spacing w:before="100" w:beforeAutospacing="1" w:after="100" w:afterAutospacing="1" w:line="240" w:lineRule="auto"/>
    </w:pPr>
    <w:rPr>
      <w:rFonts w:ascii="Verdana" w:eastAsia="Times New Roman" w:hAnsi="Verdana"/>
      <w:color w:val="000000"/>
      <w:sz w:val="24"/>
      <w:szCs w:val="24"/>
    </w:rPr>
  </w:style>
  <w:style w:type="character" w:styleId="Emphasis">
    <w:name w:val="Emphasis"/>
    <w:uiPriority w:val="20"/>
    <w:qFormat/>
    <w:rsid w:val="00DA3693"/>
    <w:rPr>
      <w:i/>
      <w:iCs/>
    </w:rPr>
  </w:style>
  <w:style w:type="paragraph" w:customStyle="1" w:styleId="BasicParagraph">
    <w:name w:val="[Basic Paragraph]"/>
    <w:basedOn w:val="Normal"/>
    <w:uiPriority w:val="99"/>
    <w:rsid w:val="004B0544"/>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styleId="FollowedHyperlink">
    <w:name w:val="FollowedHyperlink"/>
    <w:uiPriority w:val="99"/>
    <w:semiHidden/>
    <w:unhideWhenUsed/>
    <w:rsid w:val="00C02C9C"/>
    <w:rPr>
      <w:color w:val="800080"/>
      <w:u w:val="single"/>
    </w:rPr>
  </w:style>
  <w:style w:type="paragraph" w:styleId="PlainText">
    <w:name w:val="Plain Text"/>
    <w:basedOn w:val="Normal"/>
    <w:link w:val="PlainTextChar"/>
    <w:uiPriority w:val="99"/>
    <w:unhideWhenUsed/>
    <w:rsid w:val="00F73712"/>
    <w:pPr>
      <w:spacing w:after="0" w:line="240" w:lineRule="auto"/>
    </w:pPr>
  </w:style>
  <w:style w:type="character" w:customStyle="1" w:styleId="PlainTextChar">
    <w:name w:val="Plain Text Char"/>
    <w:link w:val="PlainText"/>
    <w:uiPriority w:val="99"/>
    <w:rsid w:val="00F73712"/>
    <w:rPr>
      <w:sz w:val="22"/>
      <w:szCs w:val="22"/>
    </w:rPr>
  </w:style>
  <w:style w:type="character" w:customStyle="1" w:styleId="apple-converted-space">
    <w:name w:val="apple-converted-space"/>
    <w:basedOn w:val="DefaultParagraphFont"/>
    <w:rsid w:val="0058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F2D"/>
  </w:style>
  <w:style w:type="paragraph" w:styleId="Footer">
    <w:name w:val="footer"/>
    <w:basedOn w:val="Normal"/>
    <w:link w:val="FooterChar"/>
    <w:uiPriority w:val="99"/>
    <w:unhideWhenUsed/>
    <w:rsid w:val="00A7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F2D"/>
  </w:style>
  <w:style w:type="paragraph" w:styleId="BalloonText">
    <w:name w:val="Balloon Text"/>
    <w:basedOn w:val="Normal"/>
    <w:link w:val="BalloonTextChar"/>
    <w:uiPriority w:val="99"/>
    <w:semiHidden/>
    <w:unhideWhenUsed/>
    <w:rsid w:val="00A74F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4F2D"/>
    <w:rPr>
      <w:rFonts w:ascii="Tahoma" w:hAnsi="Tahoma" w:cs="Tahoma"/>
      <w:sz w:val="16"/>
      <w:szCs w:val="16"/>
    </w:rPr>
  </w:style>
  <w:style w:type="character" w:styleId="Hyperlink">
    <w:name w:val="Hyperlink"/>
    <w:uiPriority w:val="99"/>
    <w:unhideWhenUsed/>
    <w:rsid w:val="003D671B"/>
    <w:rPr>
      <w:color w:val="0000FF"/>
      <w:u w:val="single"/>
    </w:rPr>
  </w:style>
  <w:style w:type="paragraph" w:styleId="NormalWeb">
    <w:name w:val="Normal (Web)"/>
    <w:basedOn w:val="Normal"/>
    <w:uiPriority w:val="99"/>
    <w:rsid w:val="003D671B"/>
    <w:pPr>
      <w:spacing w:before="100" w:beforeAutospacing="1" w:after="100" w:afterAutospacing="1" w:line="240" w:lineRule="auto"/>
    </w:pPr>
    <w:rPr>
      <w:rFonts w:ascii="Verdana" w:eastAsia="Times New Roman" w:hAnsi="Verdana"/>
      <w:color w:val="000000"/>
      <w:sz w:val="24"/>
      <w:szCs w:val="24"/>
    </w:rPr>
  </w:style>
  <w:style w:type="character" w:styleId="Emphasis">
    <w:name w:val="Emphasis"/>
    <w:uiPriority w:val="20"/>
    <w:qFormat/>
    <w:rsid w:val="00DA3693"/>
    <w:rPr>
      <w:i/>
      <w:iCs/>
    </w:rPr>
  </w:style>
  <w:style w:type="paragraph" w:customStyle="1" w:styleId="BasicParagraph">
    <w:name w:val="[Basic Paragraph]"/>
    <w:basedOn w:val="Normal"/>
    <w:uiPriority w:val="99"/>
    <w:rsid w:val="004B0544"/>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styleId="FollowedHyperlink">
    <w:name w:val="FollowedHyperlink"/>
    <w:uiPriority w:val="99"/>
    <w:semiHidden/>
    <w:unhideWhenUsed/>
    <w:rsid w:val="00C02C9C"/>
    <w:rPr>
      <w:color w:val="800080"/>
      <w:u w:val="single"/>
    </w:rPr>
  </w:style>
  <w:style w:type="paragraph" w:styleId="PlainText">
    <w:name w:val="Plain Text"/>
    <w:basedOn w:val="Normal"/>
    <w:link w:val="PlainTextChar"/>
    <w:uiPriority w:val="99"/>
    <w:unhideWhenUsed/>
    <w:rsid w:val="00F73712"/>
    <w:pPr>
      <w:spacing w:after="0" w:line="240" w:lineRule="auto"/>
    </w:pPr>
  </w:style>
  <w:style w:type="character" w:customStyle="1" w:styleId="PlainTextChar">
    <w:name w:val="Plain Text Char"/>
    <w:link w:val="PlainText"/>
    <w:uiPriority w:val="99"/>
    <w:rsid w:val="00F73712"/>
    <w:rPr>
      <w:sz w:val="22"/>
      <w:szCs w:val="22"/>
    </w:rPr>
  </w:style>
  <w:style w:type="character" w:customStyle="1" w:styleId="apple-converted-space">
    <w:name w:val="apple-converted-space"/>
    <w:basedOn w:val="DefaultParagraphFont"/>
    <w:rsid w:val="0058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4253">
      <w:bodyDiv w:val="1"/>
      <w:marLeft w:val="0"/>
      <w:marRight w:val="0"/>
      <w:marTop w:val="0"/>
      <w:marBottom w:val="0"/>
      <w:divBdr>
        <w:top w:val="none" w:sz="0" w:space="0" w:color="auto"/>
        <w:left w:val="none" w:sz="0" w:space="0" w:color="auto"/>
        <w:bottom w:val="none" w:sz="0" w:space="0" w:color="auto"/>
        <w:right w:val="none" w:sz="0" w:space="0" w:color="auto"/>
      </w:divBdr>
    </w:div>
    <w:div w:id="779686896">
      <w:bodyDiv w:val="1"/>
      <w:marLeft w:val="0"/>
      <w:marRight w:val="0"/>
      <w:marTop w:val="0"/>
      <w:marBottom w:val="0"/>
      <w:divBdr>
        <w:top w:val="none" w:sz="0" w:space="0" w:color="auto"/>
        <w:left w:val="none" w:sz="0" w:space="0" w:color="auto"/>
        <w:bottom w:val="none" w:sz="0" w:space="0" w:color="auto"/>
        <w:right w:val="none" w:sz="0" w:space="0" w:color="auto"/>
      </w:divBdr>
    </w:div>
    <w:div w:id="982545435">
      <w:bodyDiv w:val="1"/>
      <w:marLeft w:val="0"/>
      <w:marRight w:val="0"/>
      <w:marTop w:val="0"/>
      <w:marBottom w:val="0"/>
      <w:divBdr>
        <w:top w:val="none" w:sz="0" w:space="0" w:color="auto"/>
        <w:left w:val="none" w:sz="0" w:space="0" w:color="auto"/>
        <w:bottom w:val="none" w:sz="0" w:space="0" w:color="auto"/>
        <w:right w:val="none" w:sz="0" w:space="0" w:color="auto"/>
      </w:divBdr>
    </w:div>
    <w:div w:id="1027558292">
      <w:bodyDiv w:val="1"/>
      <w:marLeft w:val="0"/>
      <w:marRight w:val="0"/>
      <w:marTop w:val="0"/>
      <w:marBottom w:val="0"/>
      <w:divBdr>
        <w:top w:val="none" w:sz="0" w:space="0" w:color="auto"/>
        <w:left w:val="none" w:sz="0" w:space="0" w:color="auto"/>
        <w:bottom w:val="none" w:sz="0" w:space="0" w:color="auto"/>
        <w:right w:val="none" w:sz="0" w:space="0" w:color="auto"/>
      </w:divBdr>
    </w:div>
    <w:div w:id="1527786690">
      <w:bodyDiv w:val="1"/>
      <w:marLeft w:val="0"/>
      <w:marRight w:val="0"/>
      <w:marTop w:val="0"/>
      <w:marBottom w:val="0"/>
      <w:divBdr>
        <w:top w:val="none" w:sz="0" w:space="0" w:color="auto"/>
        <w:left w:val="none" w:sz="0" w:space="0" w:color="auto"/>
        <w:bottom w:val="none" w:sz="0" w:space="0" w:color="auto"/>
        <w:right w:val="none" w:sz="0" w:space="0" w:color="auto"/>
      </w:divBdr>
    </w:div>
    <w:div w:id="1807619842">
      <w:bodyDiv w:val="1"/>
      <w:marLeft w:val="0"/>
      <w:marRight w:val="0"/>
      <w:marTop w:val="0"/>
      <w:marBottom w:val="0"/>
      <w:divBdr>
        <w:top w:val="none" w:sz="0" w:space="0" w:color="auto"/>
        <w:left w:val="none" w:sz="0" w:space="0" w:color="auto"/>
        <w:bottom w:val="none" w:sz="0" w:space="0" w:color="auto"/>
        <w:right w:val="none" w:sz="0" w:space="0" w:color="auto"/>
      </w:divBdr>
    </w:div>
    <w:div w:id="1809738188">
      <w:bodyDiv w:val="1"/>
      <w:marLeft w:val="0"/>
      <w:marRight w:val="0"/>
      <w:marTop w:val="0"/>
      <w:marBottom w:val="0"/>
      <w:divBdr>
        <w:top w:val="none" w:sz="0" w:space="0" w:color="auto"/>
        <w:left w:val="none" w:sz="0" w:space="0" w:color="auto"/>
        <w:bottom w:val="none" w:sz="0" w:space="0" w:color="auto"/>
        <w:right w:val="none" w:sz="0" w:space="0" w:color="auto"/>
      </w:divBdr>
    </w:div>
    <w:div w:id="1862433057">
      <w:bodyDiv w:val="1"/>
      <w:marLeft w:val="0"/>
      <w:marRight w:val="0"/>
      <w:marTop w:val="0"/>
      <w:marBottom w:val="0"/>
      <w:divBdr>
        <w:top w:val="none" w:sz="0" w:space="0" w:color="auto"/>
        <w:left w:val="none" w:sz="0" w:space="0" w:color="auto"/>
        <w:bottom w:val="none" w:sz="0" w:space="0" w:color="auto"/>
        <w:right w:val="none" w:sz="0" w:space="0" w:color="auto"/>
      </w:divBdr>
      <w:divsChild>
        <w:div w:id="2049451427">
          <w:marLeft w:val="0"/>
          <w:marRight w:val="0"/>
          <w:marTop w:val="0"/>
          <w:marBottom w:val="0"/>
          <w:divBdr>
            <w:top w:val="none" w:sz="0" w:space="0" w:color="auto"/>
            <w:left w:val="none" w:sz="0" w:space="0" w:color="auto"/>
            <w:bottom w:val="none" w:sz="0" w:space="0" w:color="auto"/>
            <w:right w:val="none" w:sz="0" w:space="0" w:color="auto"/>
          </w:divBdr>
        </w:div>
        <w:div w:id="2041275406">
          <w:marLeft w:val="0"/>
          <w:marRight w:val="0"/>
          <w:marTop w:val="0"/>
          <w:marBottom w:val="0"/>
          <w:divBdr>
            <w:top w:val="none" w:sz="0" w:space="0" w:color="auto"/>
            <w:left w:val="none" w:sz="0" w:space="0" w:color="auto"/>
            <w:bottom w:val="none" w:sz="0" w:space="0" w:color="auto"/>
            <w:right w:val="none" w:sz="0" w:space="0" w:color="auto"/>
          </w:divBdr>
        </w:div>
        <w:div w:id="458958877">
          <w:marLeft w:val="0"/>
          <w:marRight w:val="0"/>
          <w:marTop w:val="0"/>
          <w:marBottom w:val="0"/>
          <w:divBdr>
            <w:top w:val="none" w:sz="0" w:space="0" w:color="auto"/>
            <w:left w:val="none" w:sz="0" w:space="0" w:color="auto"/>
            <w:bottom w:val="none" w:sz="0" w:space="0" w:color="auto"/>
            <w:right w:val="none" w:sz="0" w:space="0" w:color="auto"/>
          </w:divBdr>
        </w:div>
        <w:div w:id="2073969027">
          <w:marLeft w:val="0"/>
          <w:marRight w:val="0"/>
          <w:marTop w:val="0"/>
          <w:marBottom w:val="0"/>
          <w:divBdr>
            <w:top w:val="none" w:sz="0" w:space="0" w:color="auto"/>
            <w:left w:val="none" w:sz="0" w:space="0" w:color="auto"/>
            <w:bottom w:val="none" w:sz="0" w:space="0" w:color="auto"/>
            <w:right w:val="none" w:sz="0" w:space="0" w:color="auto"/>
          </w:divBdr>
        </w:div>
        <w:div w:id="1325473389">
          <w:marLeft w:val="0"/>
          <w:marRight w:val="0"/>
          <w:marTop w:val="0"/>
          <w:marBottom w:val="0"/>
          <w:divBdr>
            <w:top w:val="none" w:sz="0" w:space="0" w:color="auto"/>
            <w:left w:val="none" w:sz="0" w:space="0" w:color="auto"/>
            <w:bottom w:val="none" w:sz="0" w:space="0" w:color="auto"/>
            <w:right w:val="none" w:sz="0" w:space="0" w:color="auto"/>
          </w:divBdr>
        </w:div>
        <w:div w:id="1201432255">
          <w:marLeft w:val="0"/>
          <w:marRight w:val="0"/>
          <w:marTop w:val="0"/>
          <w:marBottom w:val="0"/>
          <w:divBdr>
            <w:top w:val="none" w:sz="0" w:space="0" w:color="auto"/>
            <w:left w:val="none" w:sz="0" w:space="0" w:color="auto"/>
            <w:bottom w:val="none" w:sz="0" w:space="0" w:color="auto"/>
            <w:right w:val="none" w:sz="0" w:space="0" w:color="auto"/>
          </w:divBdr>
        </w:div>
        <w:div w:id="1217860781">
          <w:marLeft w:val="0"/>
          <w:marRight w:val="0"/>
          <w:marTop w:val="0"/>
          <w:marBottom w:val="0"/>
          <w:divBdr>
            <w:top w:val="none" w:sz="0" w:space="0" w:color="auto"/>
            <w:left w:val="none" w:sz="0" w:space="0" w:color="auto"/>
            <w:bottom w:val="none" w:sz="0" w:space="0" w:color="auto"/>
            <w:right w:val="none" w:sz="0" w:space="0" w:color="auto"/>
          </w:divBdr>
        </w:div>
        <w:div w:id="1019047475">
          <w:marLeft w:val="0"/>
          <w:marRight w:val="0"/>
          <w:marTop w:val="0"/>
          <w:marBottom w:val="0"/>
          <w:divBdr>
            <w:top w:val="none" w:sz="0" w:space="0" w:color="auto"/>
            <w:left w:val="none" w:sz="0" w:space="0" w:color="auto"/>
            <w:bottom w:val="none" w:sz="0" w:space="0" w:color="auto"/>
            <w:right w:val="none" w:sz="0" w:space="0" w:color="auto"/>
          </w:divBdr>
        </w:div>
        <w:div w:id="956257593">
          <w:marLeft w:val="0"/>
          <w:marRight w:val="0"/>
          <w:marTop w:val="0"/>
          <w:marBottom w:val="0"/>
          <w:divBdr>
            <w:top w:val="none" w:sz="0" w:space="0" w:color="auto"/>
            <w:left w:val="none" w:sz="0" w:space="0" w:color="auto"/>
            <w:bottom w:val="none" w:sz="0" w:space="0" w:color="auto"/>
            <w:right w:val="none" w:sz="0" w:space="0" w:color="auto"/>
          </w:divBdr>
        </w:div>
        <w:div w:id="376314957">
          <w:marLeft w:val="0"/>
          <w:marRight w:val="0"/>
          <w:marTop w:val="0"/>
          <w:marBottom w:val="0"/>
          <w:divBdr>
            <w:top w:val="none" w:sz="0" w:space="0" w:color="auto"/>
            <w:left w:val="none" w:sz="0" w:space="0" w:color="auto"/>
            <w:bottom w:val="none" w:sz="0" w:space="0" w:color="auto"/>
            <w:right w:val="none" w:sz="0" w:space="0" w:color="auto"/>
          </w:divBdr>
        </w:div>
        <w:div w:id="1177034830">
          <w:marLeft w:val="0"/>
          <w:marRight w:val="0"/>
          <w:marTop w:val="0"/>
          <w:marBottom w:val="0"/>
          <w:divBdr>
            <w:top w:val="none" w:sz="0" w:space="0" w:color="auto"/>
            <w:left w:val="none" w:sz="0" w:space="0" w:color="auto"/>
            <w:bottom w:val="none" w:sz="0" w:space="0" w:color="auto"/>
            <w:right w:val="none" w:sz="0" w:space="0" w:color="auto"/>
          </w:divBdr>
        </w:div>
      </w:divsChild>
    </w:div>
    <w:div w:id="1887597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leluxu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rudd@pridefamily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9DB04-A263-497C-BA08-4ECCFCF7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Links>
    <vt:vector size="12" baseType="variant">
      <vt:variant>
        <vt:i4>3801147</vt:i4>
      </vt:variant>
      <vt:variant>
        <vt:i4>0</vt:i4>
      </vt:variant>
      <vt:variant>
        <vt:i4>0</vt:i4>
      </vt:variant>
      <vt:variant>
        <vt:i4>5</vt:i4>
      </vt:variant>
      <vt:variant>
        <vt:lpwstr>http://www.castelleluxury.com/</vt:lpwstr>
      </vt:variant>
      <vt:variant>
        <vt:lpwstr/>
      </vt:variant>
      <vt:variant>
        <vt:i4>7536715</vt:i4>
      </vt:variant>
      <vt:variant>
        <vt:i4>0</vt:i4>
      </vt:variant>
      <vt:variant>
        <vt:i4>0</vt:i4>
      </vt:variant>
      <vt:variant>
        <vt:i4>5</vt:i4>
      </vt:variant>
      <vt:variant>
        <vt:lpwstr>mailto:lrudd@pridefamilybrands.com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Laureen-pc</dc:creator>
  <cp:lastModifiedBy>Laureen-pc</cp:lastModifiedBy>
  <cp:revision>2</cp:revision>
  <cp:lastPrinted>2018-03-05T19:54:00Z</cp:lastPrinted>
  <dcterms:created xsi:type="dcterms:W3CDTF">2018-04-03T16:00:00Z</dcterms:created>
  <dcterms:modified xsi:type="dcterms:W3CDTF">2018-04-03T16:00:00Z</dcterms:modified>
</cp:coreProperties>
</file>