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9A" w:rsidRPr="0012205C" w:rsidRDefault="00E807E5" w:rsidP="0012205C">
      <w:pPr>
        <w:jc w:val="center"/>
      </w:pPr>
      <w:r w:rsidRPr="0012205C">
        <w:rPr>
          <w:noProof/>
        </w:rPr>
        <w:drawing>
          <wp:inline distT="0" distB="0" distL="0" distR="0" wp14:anchorId="506DBA32" wp14:editId="1C8D0282">
            <wp:extent cx="5124450" cy="38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tlandSmith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4556" cy="386324"/>
                    </a:xfrm>
                    <a:prstGeom prst="rect">
                      <a:avLst/>
                    </a:prstGeom>
                  </pic:spPr>
                </pic:pic>
              </a:graphicData>
            </a:graphic>
          </wp:inline>
        </w:drawing>
      </w:r>
    </w:p>
    <w:p w:rsidR="00E807E5" w:rsidRPr="0012205C" w:rsidRDefault="00E807E5" w:rsidP="0012205C">
      <w:pPr>
        <w:jc w:val="center"/>
      </w:pPr>
      <w:r w:rsidRPr="0012205C">
        <w:rPr>
          <w:noProof/>
        </w:rPr>
        <w:drawing>
          <wp:inline distT="0" distB="0" distL="0" distR="0" wp14:anchorId="6F8086FF" wp14:editId="30C7E537">
            <wp:extent cx="2695575" cy="770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arg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2998" cy="772203"/>
                    </a:xfrm>
                    <a:prstGeom prst="rect">
                      <a:avLst/>
                    </a:prstGeom>
                  </pic:spPr>
                </pic:pic>
              </a:graphicData>
            </a:graphic>
          </wp:inline>
        </w:drawing>
      </w:r>
    </w:p>
    <w:p w:rsidR="00D57AAB" w:rsidRDefault="00D57AAB" w:rsidP="0012205C">
      <w:pPr>
        <w:pStyle w:val="NoSpacing"/>
        <w:spacing w:line="276" w:lineRule="auto"/>
        <w:rPr>
          <w:b/>
        </w:rPr>
      </w:pPr>
    </w:p>
    <w:p w:rsidR="000F796F" w:rsidRPr="0012205C" w:rsidRDefault="000F796F" w:rsidP="0012205C">
      <w:pPr>
        <w:pStyle w:val="NoSpacing"/>
        <w:spacing w:line="276" w:lineRule="auto"/>
      </w:pPr>
      <w:r w:rsidRPr="0012205C">
        <w:rPr>
          <w:b/>
        </w:rPr>
        <w:t>For Immediate Release</w:t>
      </w:r>
      <w:r w:rsidRPr="0012205C">
        <w:tab/>
      </w:r>
      <w:r w:rsidRPr="0012205C">
        <w:tab/>
      </w:r>
      <w:r w:rsidRPr="0012205C">
        <w:tab/>
      </w:r>
      <w:r w:rsidRPr="0012205C">
        <w:tab/>
      </w:r>
      <w:r w:rsidRPr="0012205C">
        <w:tab/>
        <w:t xml:space="preserve">              </w:t>
      </w:r>
      <w:r w:rsidRPr="0012205C">
        <w:rPr>
          <w:b/>
        </w:rPr>
        <w:t>Contact:</w:t>
      </w:r>
      <w:r w:rsidRPr="0012205C">
        <w:t xml:space="preserve"> Nicole </w:t>
      </w:r>
      <w:proofErr w:type="spellStart"/>
      <w:r w:rsidRPr="0012205C">
        <w:t>Howley</w:t>
      </w:r>
      <w:proofErr w:type="spellEnd"/>
    </w:p>
    <w:p w:rsidR="000F796F" w:rsidRPr="0012205C" w:rsidRDefault="000F796F" w:rsidP="0012205C">
      <w:pPr>
        <w:pStyle w:val="NoSpacing"/>
        <w:spacing w:line="276" w:lineRule="auto"/>
      </w:pPr>
      <w:r w:rsidRPr="0012205C">
        <w:tab/>
      </w:r>
      <w:r w:rsidRPr="0012205C">
        <w:tab/>
      </w:r>
      <w:r w:rsidRPr="0012205C">
        <w:tab/>
      </w:r>
      <w:r w:rsidRPr="0012205C">
        <w:tab/>
      </w:r>
      <w:r w:rsidRPr="0012205C">
        <w:tab/>
      </w:r>
      <w:r w:rsidRPr="0012205C">
        <w:tab/>
        <w:t xml:space="preserve">                                             Gefen Marketing            </w:t>
      </w:r>
    </w:p>
    <w:p w:rsidR="000F796F" w:rsidRPr="0012205C" w:rsidRDefault="000F796F" w:rsidP="0012205C">
      <w:pPr>
        <w:pStyle w:val="NoSpacing"/>
        <w:spacing w:line="276" w:lineRule="auto"/>
      </w:pPr>
      <w:r w:rsidRPr="0012205C">
        <w:t xml:space="preserve">Bonnie </w:t>
      </w:r>
      <w:proofErr w:type="spellStart"/>
      <w:r w:rsidRPr="0012205C">
        <w:t>Cedolia</w:t>
      </w:r>
      <w:proofErr w:type="spellEnd"/>
      <w:r w:rsidRPr="0012205C">
        <w:t xml:space="preserve">                                                                                                         (336) 884-5020                                                </w:t>
      </w:r>
    </w:p>
    <w:p w:rsidR="000F796F" w:rsidRPr="0012205C" w:rsidRDefault="000F796F" w:rsidP="0012205C">
      <w:pPr>
        <w:pStyle w:val="NoSpacing"/>
        <w:spacing w:line="276" w:lineRule="auto"/>
      </w:pPr>
      <w:r w:rsidRPr="0012205C">
        <w:t>Marketing and Communications                                                                          Nicole@gefenmarketing.com</w:t>
      </w:r>
    </w:p>
    <w:p w:rsidR="000F796F" w:rsidRPr="0012205C" w:rsidRDefault="000F796F" w:rsidP="0012205C">
      <w:pPr>
        <w:pStyle w:val="NoSpacing"/>
        <w:spacing w:line="276" w:lineRule="auto"/>
      </w:pPr>
      <w:r w:rsidRPr="0012205C">
        <w:t>Heritage Home Group</w:t>
      </w:r>
      <w:r w:rsidRPr="0012205C">
        <w:br/>
        <w:t>Bonnie.Cedolia@heritagehome.com                                                                   Ellen Gefen</w:t>
      </w:r>
      <w:r w:rsidRPr="0012205C">
        <w:br/>
        <w:t xml:space="preserve">                                                                                                                                    </w:t>
      </w:r>
      <w:proofErr w:type="spellStart"/>
      <w:r w:rsidRPr="0012205C">
        <w:t>Gefen</w:t>
      </w:r>
      <w:proofErr w:type="spellEnd"/>
      <w:r w:rsidRPr="0012205C">
        <w:t xml:space="preserve"> Marketing                                                            </w:t>
      </w:r>
    </w:p>
    <w:p w:rsidR="000F796F" w:rsidRPr="0012205C" w:rsidRDefault="000F796F" w:rsidP="0012205C">
      <w:pPr>
        <w:pStyle w:val="NoSpacing"/>
        <w:spacing w:line="276" w:lineRule="auto"/>
      </w:pPr>
      <w:r w:rsidRPr="0012205C">
        <w:t xml:space="preserve">                                                                                                                                    (336) 688-2974                                                     </w:t>
      </w:r>
    </w:p>
    <w:p w:rsidR="000F796F" w:rsidRPr="0012205C" w:rsidRDefault="000F796F" w:rsidP="0012205C">
      <w:pPr>
        <w:pStyle w:val="NoSpacing"/>
        <w:spacing w:line="276" w:lineRule="auto"/>
      </w:pPr>
      <w:r w:rsidRPr="0012205C">
        <w:t xml:space="preserve">                                                                                                                                    Ellen@gefenmarketing.com                                                                                                                     </w:t>
      </w:r>
      <w:r w:rsidRPr="0012205C">
        <w:br/>
      </w:r>
      <w:r w:rsidRPr="0012205C">
        <w:rPr>
          <w:b/>
        </w:rPr>
        <w:t xml:space="preserve">Showroom Location: MS, </w:t>
      </w:r>
      <w:r w:rsidR="00A40831">
        <w:rPr>
          <w:b/>
        </w:rPr>
        <w:t>392</w:t>
      </w:r>
      <w:r w:rsidRPr="0012205C">
        <w:rPr>
          <w:b/>
        </w:rPr>
        <w:t xml:space="preserve">                                                                 </w:t>
      </w:r>
    </w:p>
    <w:p w:rsidR="00E807E5" w:rsidRDefault="00E807E5" w:rsidP="0012205C">
      <w:pPr>
        <w:pStyle w:val="NoSpacing"/>
        <w:spacing w:line="276" w:lineRule="auto"/>
      </w:pPr>
    </w:p>
    <w:p w:rsidR="0012205C" w:rsidRPr="0012205C" w:rsidRDefault="0012205C" w:rsidP="0012205C">
      <w:pPr>
        <w:pStyle w:val="NoSpacing"/>
        <w:spacing w:line="276" w:lineRule="auto"/>
      </w:pPr>
    </w:p>
    <w:p w:rsidR="009E6356" w:rsidRPr="0012205C" w:rsidRDefault="009E6356" w:rsidP="0012205C">
      <w:pPr>
        <w:pStyle w:val="NoSpacing"/>
        <w:spacing w:line="276" w:lineRule="auto"/>
        <w:jc w:val="center"/>
        <w:rPr>
          <w:b/>
          <w:u w:val="single"/>
        </w:rPr>
      </w:pPr>
      <w:bookmarkStart w:id="0" w:name="_GoBack"/>
      <w:r w:rsidRPr="0012205C">
        <w:rPr>
          <w:b/>
          <w:u w:val="single"/>
        </w:rPr>
        <w:t>MAITLAND-SMITH POISED TO WOW WITH GLOBALLY SOURCED TREASURES</w:t>
      </w:r>
      <w:bookmarkEnd w:id="0"/>
      <w:r w:rsidRPr="0012205C">
        <w:rPr>
          <w:b/>
          <w:u w:val="single"/>
        </w:rPr>
        <w:t>,</w:t>
      </w:r>
    </w:p>
    <w:p w:rsidR="00A4529A" w:rsidRPr="0012205C" w:rsidRDefault="009E6356" w:rsidP="0012205C">
      <w:pPr>
        <w:pStyle w:val="NoSpacing"/>
        <w:spacing w:line="276" w:lineRule="auto"/>
        <w:jc w:val="center"/>
        <w:rPr>
          <w:b/>
          <w:u w:val="single"/>
        </w:rPr>
      </w:pPr>
      <w:r w:rsidRPr="0012205C">
        <w:rPr>
          <w:b/>
          <w:u w:val="single"/>
        </w:rPr>
        <w:t>NEW ALEXA HAMPTON ACCESSORIES, HABLE COLLECTION TO COME</w:t>
      </w:r>
    </w:p>
    <w:p w:rsidR="00A4529A" w:rsidRPr="0012205C" w:rsidRDefault="009E6356" w:rsidP="0012205C">
      <w:pPr>
        <w:pStyle w:val="NoSpacing"/>
        <w:spacing w:line="276" w:lineRule="auto"/>
        <w:jc w:val="center"/>
        <w:rPr>
          <w:b/>
          <w:u w:val="single"/>
        </w:rPr>
      </w:pPr>
      <w:r w:rsidRPr="0012205C">
        <w:rPr>
          <w:b/>
          <w:u w:val="single"/>
        </w:rPr>
        <w:t xml:space="preserve">La Barge Expands Luxe and Sophisticated Assortment of Regal Reflections for </w:t>
      </w:r>
      <w:proofErr w:type="gramStart"/>
      <w:r w:rsidRPr="0012205C">
        <w:rPr>
          <w:b/>
          <w:u w:val="single"/>
        </w:rPr>
        <w:t>Spring</w:t>
      </w:r>
      <w:proofErr w:type="gramEnd"/>
    </w:p>
    <w:p w:rsidR="00E807E5" w:rsidRPr="0012205C" w:rsidRDefault="00E807E5" w:rsidP="0012205C">
      <w:pPr>
        <w:pStyle w:val="NoSpacing"/>
        <w:spacing w:line="276" w:lineRule="auto"/>
        <w:jc w:val="center"/>
        <w:rPr>
          <w:b/>
          <w:u w:val="single"/>
        </w:rPr>
      </w:pPr>
    </w:p>
    <w:p w:rsidR="00A4529A" w:rsidRPr="0012205C" w:rsidRDefault="00A4529A" w:rsidP="0012205C">
      <w:pPr>
        <w:pStyle w:val="NoSpacing"/>
        <w:spacing w:line="276" w:lineRule="auto"/>
      </w:pPr>
      <w:r w:rsidRPr="0012205C">
        <w:rPr>
          <w:b/>
        </w:rPr>
        <w:t>High Point, NC—April 16, 2015</w:t>
      </w:r>
      <w:r w:rsidRPr="0012205C">
        <w:t>—</w:t>
      </w:r>
      <w:r w:rsidR="00DB1DDD" w:rsidRPr="0012205C">
        <w:t xml:space="preserve">Having built its reputation on globally curated, one-of-a-kind treasures handcrafted of exotic and precious materials, Maitland Smith is </w:t>
      </w:r>
      <w:r w:rsidR="009E6356" w:rsidRPr="0012205C">
        <w:t xml:space="preserve">poised </w:t>
      </w:r>
      <w:r w:rsidR="00DB1DDD" w:rsidRPr="0012205C">
        <w:t xml:space="preserve">to </w:t>
      </w:r>
      <w:r w:rsidR="009E6356" w:rsidRPr="0012205C">
        <w:t xml:space="preserve">wow once again this spring with significant introductions in furniture, decorative accessories and occasional pieces with unique, transitional forms. </w:t>
      </w:r>
    </w:p>
    <w:p w:rsidR="00C23289" w:rsidRPr="0012205C" w:rsidRDefault="00C23289" w:rsidP="0012205C">
      <w:pPr>
        <w:pStyle w:val="NoSpacing"/>
        <w:spacing w:line="276" w:lineRule="auto"/>
      </w:pPr>
    </w:p>
    <w:p w:rsidR="00C23289" w:rsidRPr="0012205C" w:rsidRDefault="00C23289" w:rsidP="0012205C">
      <w:pPr>
        <w:pStyle w:val="NoSpacing"/>
        <w:spacing w:line="276" w:lineRule="auto"/>
      </w:pPr>
      <w:r w:rsidRPr="0012205C">
        <w:t>Maitland-Smith is well known for hand-carved mahogany, hand-cut and inlaid exotic wood veneers, and complex hand-crafted techniques like shell inlay and lost</w:t>
      </w:r>
      <w:r w:rsidR="00E6307D" w:rsidRPr="0012205C">
        <w:t xml:space="preserve">-wax cast metal mounts, with the kind of craftsmanship and attention to detail rarely encountered in today’s fast-paced world of mass production. Designed for those who appreciate the truly special, this season’s trove will not disappoint.  </w:t>
      </w:r>
    </w:p>
    <w:p w:rsidR="00DB1DDD" w:rsidRPr="0012205C" w:rsidRDefault="00DB1DDD" w:rsidP="0012205C">
      <w:pPr>
        <w:pStyle w:val="NoSpacing"/>
        <w:spacing w:line="276" w:lineRule="auto"/>
      </w:pPr>
    </w:p>
    <w:p w:rsidR="00935DD0" w:rsidRPr="0012205C" w:rsidRDefault="00935DD0" w:rsidP="0012205C">
      <w:pPr>
        <w:pStyle w:val="NoSpacing"/>
        <w:spacing w:line="276" w:lineRule="auto"/>
      </w:pPr>
      <w:r w:rsidRPr="0012205C">
        <w:t xml:space="preserve">In the furniture category, keep an eye out for the </w:t>
      </w:r>
      <w:r w:rsidRPr="0012205C">
        <w:rPr>
          <w:b/>
        </w:rPr>
        <w:t>Stone Lamp Table</w:t>
      </w:r>
      <w:r w:rsidRPr="0012205C">
        <w:t xml:space="preserve"> rendered in black waxstone and clamstone inlay, and a </w:t>
      </w:r>
      <w:r w:rsidRPr="0012205C">
        <w:rPr>
          <w:b/>
        </w:rPr>
        <w:t>Silver Leaf Console</w:t>
      </w:r>
      <w:r w:rsidRPr="0012205C">
        <w:t xml:space="preserve"> in a rosewood finish. The </w:t>
      </w:r>
      <w:r w:rsidRPr="0012205C">
        <w:rPr>
          <w:b/>
        </w:rPr>
        <w:t>Round Side Table</w:t>
      </w:r>
      <w:r w:rsidRPr="0012205C">
        <w:t xml:space="preserve"> </w:t>
      </w:r>
      <w:r w:rsidR="00E6307D" w:rsidRPr="0012205C">
        <w:t xml:space="preserve">finished in black lacquer </w:t>
      </w:r>
      <w:r w:rsidRPr="0012205C">
        <w:t xml:space="preserve">with </w:t>
      </w:r>
      <w:r w:rsidR="00E6307D" w:rsidRPr="0012205C">
        <w:t xml:space="preserve">a </w:t>
      </w:r>
      <w:r w:rsidRPr="0012205C">
        <w:t>tiger penshell inlaid top</w:t>
      </w:r>
      <w:r w:rsidR="00E6307D" w:rsidRPr="0012205C">
        <w:t xml:space="preserve"> and </w:t>
      </w:r>
      <w:r w:rsidRPr="0012205C">
        <w:t>antique nickel aluminum base</w:t>
      </w:r>
      <w:r w:rsidR="00C23289" w:rsidRPr="0012205C">
        <w:t xml:space="preserve"> is a little gem</w:t>
      </w:r>
      <w:r w:rsidRPr="0012205C">
        <w:t xml:space="preserve">, while a gray, faux shagreen leather coffee table with off-white painted trim and base </w:t>
      </w:r>
      <w:r w:rsidR="00E6307D" w:rsidRPr="0012205C">
        <w:t>defines</w:t>
      </w:r>
      <w:r w:rsidR="00C23289" w:rsidRPr="0012205C">
        <w:t xml:space="preserve"> monumental style.</w:t>
      </w:r>
    </w:p>
    <w:p w:rsidR="00935DD0" w:rsidRPr="0012205C" w:rsidRDefault="00935DD0" w:rsidP="0012205C">
      <w:pPr>
        <w:pStyle w:val="NoSpacing"/>
        <w:spacing w:line="276" w:lineRule="auto"/>
      </w:pPr>
    </w:p>
    <w:p w:rsidR="00DB1DDD" w:rsidRPr="0012205C" w:rsidRDefault="00C23289" w:rsidP="0012205C">
      <w:pPr>
        <w:pStyle w:val="NoSpacing"/>
        <w:spacing w:line="276" w:lineRule="auto"/>
      </w:pPr>
      <w:r w:rsidRPr="0012205C">
        <w:t>Savvy buyers on the hunt for the unique will</w:t>
      </w:r>
      <w:r w:rsidR="009E6356" w:rsidRPr="0012205C">
        <w:t xml:space="preserve"> </w:t>
      </w:r>
      <w:r w:rsidRPr="0012205C">
        <w:t xml:space="preserve">find a </w:t>
      </w:r>
      <w:r w:rsidR="00DB1DDD" w:rsidRPr="0012205C">
        <w:t>wide range of beautiful accessories</w:t>
      </w:r>
      <w:r w:rsidRPr="0012205C">
        <w:t xml:space="preserve"> </w:t>
      </w:r>
      <w:r w:rsidR="00DB1DDD" w:rsidRPr="0012205C">
        <w:t>designed by</w:t>
      </w:r>
      <w:r w:rsidR="009E6356" w:rsidRPr="0012205C">
        <w:t xml:space="preserve"> iconic stylemaker</w:t>
      </w:r>
      <w:r w:rsidR="00DB1DDD" w:rsidRPr="0012205C">
        <w:t xml:space="preserve"> Alexa Hampton</w:t>
      </w:r>
      <w:r w:rsidR="009E6356" w:rsidRPr="0012205C">
        <w:t>, both here and at sister company</w:t>
      </w:r>
      <w:r w:rsidR="00DB1DDD" w:rsidRPr="0012205C">
        <w:t xml:space="preserve"> Hickory Chair</w:t>
      </w:r>
      <w:r w:rsidR="009E6356" w:rsidRPr="0012205C">
        <w:t xml:space="preserve"> where the</w:t>
      </w:r>
      <w:r w:rsidRPr="0012205C">
        <w:t>y’re busy</w:t>
      </w:r>
      <w:r w:rsidR="009E6356" w:rsidRPr="0012205C">
        <w:t xml:space="preserve"> celebrating Hampton’s</w:t>
      </w:r>
      <w:r w:rsidR="00DB1DDD" w:rsidRPr="0012205C">
        <w:t xml:space="preserve"> 10</w:t>
      </w:r>
      <w:r w:rsidR="00DB1DDD" w:rsidRPr="0012205C">
        <w:rPr>
          <w:vertAlign w:val="superscript"/>
        </w:rPr>
        <w:t>th</w:t>
      </w:r>
      <w:r w:rsidR="00DB1DDD" w:rsidRPr="0012205C">
        <w:t xml:space="preserve"> </w:t>
      </w:r>
      <w:r w:rsidR="009E6356" w:rsidRPr="0012205C">
        <w:t>A</w:t>
      </w:r>
      <w:r w:rsidR="00DB1DDD" w:rsidRPr="0012205C">
        <w:t xml:space="preserve">nniversary.  </w:t>
      </w:r>
      <w:r w:rsidR="00935DD0" w:rsidRPr="0012205C">
        <w:t>In either showroom, Hampton’s eclectic decorative objects range from paperweights to u</w:t>
      </w:r>
      <w:r w:rsidR="00DB1DDD" w:rsidRPr="0012205C">
        <w:t>rns,</w:t>
      </w:r>
      <w:r w:rsidR="00935DD0" w:rsidRPr="0012205C">
        <w:t xml:space="preserve"> t</w:t>
      </w:r>
      <w:r w:rsidR="00DB1DDD" w:rsidRPr="0012205C">
        <w:t>azzas,</w:t>
      </w:r>
      <w:r w:rsidRPr="0012205C">
        <w:t xml:space="preserve"> </w:t>
      </w:r>
      <w:proofErr w:type="gramStart"/>
      <w:r w:rsidR="00935DD0" w:rsidRPr="0012205C">
        <w:t>o</w:t>
      </w:r>
      <w:r w:rsidR="00DB1DDD" w:rsidRPr="0012205C">
        <w:t>belisks</w:t>
      </w:r>
      <w:proofErr w:type="gramEnd"/>
      <w:r w:rsidR="00DB1DDD" w:rsidRPr="0012205C">
        <w:t xml:space="preserve">, </w:t>
      </w:r>
      <w:r w:rsidR="00935DD0" w:rsidRPr="0012205C">
        <w:t>b</w:t>
      </w:r>
      <w:r w:rsidR="00DB1DDD" w:rsidRPr="0012205C">
        <w:t xml:space="preserve">oxes with wood inlay, </w:t>
      </w:r>
      <w:r w:rsidR="00935DD0" w:rsidRPr="0012205C">
        <w:t>c</w:t>
      </w:r>
      <w:r w:rsidR="00DB1DDD" w:rsidRPr="0012205C">
        <w:t xml:space="preserve">andlesticks, </w:t>
      </w:r>
      <w:r w:rsidR="00935DD0" w:rsidRPr="0012205C">
        <w:t>t</w:t>
      </w:r>
      <w:r w:rsidR="00DB1DDD" w:rsidRPr="0012205C">
        <w:t>rays and</w:t>
      </w:r>
      <w:r w:rsidR="00935DD0" w:rsidRPr="0012205C">
        <w:t xml:space="preserve"> even wands</w:t>
      </w:r>
      <w:r w:rsidR="00DB1DDD" w:rsidRPr="0012205C">
        <w:t>.</w:t>
      </w:r>
    </w:p>
    <w:p w:rsidR="00E807E5" w:rsidRPr="0012205C" w:rsidRDefault="00E807E5" w:rsidP="0012205C">
      <w:pPr>
        <w:pStyle w:val="NoSpacing"/>
        <w:spacing w:line="276" w:lineRule="auto"/>
      </w:pPr>
    </w:p>
    <w:p w:rsidR="00D57AAB" w:rsidRDefault="00D57AAB" w:rsidP="0012205C">
      <w:pPr>
        <w:pStyle w:val="NoSpacing"/>
        <w:spacing w:line="276" w:lineRule="auto"/>
      </w:pPr>
    </w:p>
    <w:p w:rsidR="00D57AAB" w:rsidRDefault="00D57AAB" w:rsidP="0012205C">
      <w:pPr>
        <w:pStyle w:val="NoSpacing"/>
        <w:spacing w:line="276" w:lineRule="auto"/>
      </w:pPr>
    </w:p>
    <w:p w:rsidR="00DB1DDD" w:rsidRPr="0012205C" w:rsidRDefault="00935DD0" w:rsidP="0012205C">
      <w:pPr>
        <w:pStyle w:val="NoSpacing"/>
        <w:spacing w:line="276" w:lineRule="auto"/>
      </w:pPr>
      <w:r w:rsidRPr="0012205C">
        <w:t>Also on view are six</w:t>
      </w:r>
      <w:r w:rsidR="00DB1DDD" w:rsidRPr="0012205C">
        <w:t xml:space="preserve"> </w:t>
      </w:r>
      <w:r w:rsidRPr="0012205C">
        <w:t>a</w:t>
      </w:r>
      <w:r w:rsidR="00DB1DDD" w:rsidRPr="0012205C">
        <w:t>ccessories designed by Susan Hable</w:t>
      </w:r>
      <w:r w:rsidRPr="0012205C">
        <w:t>, a sneak peak of what’s to come in the fall</w:t>
      </w:r>
      <w:r w:rsidR="00DB1DDD" w:rsidRPr="0012205C">
        <w:t xml:space="preserve">. </w:t>
      </w:r>
      <w:r w:rsidRPr="0012205C">
        <w:t xml:space="preserve">Spoiler alert: The </w:t>
      </w:r>
      <w:r w:rsidRPr="0012205C">
        <w:rPr>
          <w:b/>
        </w:rPr>
        <w:t>Vanity Mirror</w:t>
      </w:r>
      <w:r w:rsidRPr="0012205C">
        <w:t xml:space="preserve"> in a soft brass finish is a showstopper.</w:t>
      </w:r>
    </w:p>
    <w:p w:rsidR="00C23289" w:rsidRPr="0012205C" w:rsidRDefault="00C23289" w:rsidP="0012205C">
      <w:pPr>
        <w:pStyle w:val="NoSpacing"/>
        <w:spacing w:line="276" w:lineRule="auto"/>
      </w:pPr>
    </w:p>
    <w:p w:rsidR="00935DD0" w:rsidRPr="0012205C" w:rsidRDefault="00C23289" w:rsidP="0012205C">
      <w:pPr>
        <w:pStyle w:val="NoSpacing"/>
        <w:spacing w:line="276" w:lineRule="auto"/>
      </w:pPr>
      <w:r w:rsidRPr="0012205C">
        <w:t xml:space="preserve">Mirror and table brand La Barge is showing off a dozen new mirrors in both hand-painted and gilded classic styles, as well as transitional designs with mixed media and beautiful wood veneers. </w:t>
      </w:r>
      <w:r w:rsidR="00E6307D" w:rsidRPr="0012205C">
        <w:t xml:space="preserve">You decide which is fairest. </w:t>
      </w:r>
      <w:r w:rsidRPr="0012205C">
        <w:t xml:space="preserve">There are also 15 tables to peruse in brass and glass with reverse painted glass, and some with shell accents. Consider the lily rendered in iron and brass in the aptly named </w:t>
      </w:r>
      <w:r w:rsidRPr="0012205C">
        <w:rPr>
          <w:b/>
        </w:rPr>
        <w:t>Round Side Table with Flower Motif</w:t>
      </w:r>
      <w:r w:rsidRPr="0012205C">
        <w:t xml:space="preserve">, and a </w:t>
      </w:r>
      <w:r w:rsidRPr="0012205C">
        <w:rPr>
          <w:b/>
        </w:rPr>
        <w:t>Gilded Console Table</w:t>
      </w:r>
      <w:r w:rsidRPr="0012205C">
        <w:t xml:space="preserve"> with Black S</w:t>
      </w:r>
      <w:r w:rsidR="00E6307D" w:rsidRPr="0012205C">
        <w:t>nake</w:t>
      </w:r>
      <w:r w:rsidRPr="0012205C">
        <w:t xml:space="preserve"> Stone Inlaid Top. Six mirrors created by Susan Hable to complement her new collection at Hickory Chair round out the offerings.  </w:t>
      </w:r>
    </w:p>
    <w:p w:rsidR="00DB1DDD" w:rsidRPr="0012205C" w:rsidRDefault="00DB1DDD" w:rsidP="0012205C">
      <w:pPr>
        <w:pStyle w:val="NoSpacing"/>
        <w:spacing w:line="276" w:lineRule="auto"/>
        <w:jc w:val="center"/>
      </w:pPr>
    </w:p>
    <w:p w:rsidR="00E807E5" w:rsidRPr="0012205C" w:rsidRDefault="00E807E5" w:rsidP="0012205C">
      <w:pPr>
        <w:pStyle w:val="NoSpacing"/>
        <w:spacing w:line="276" w:lineRule="auto"/>
        <w:jc w:val="center"/>
      </w:pPr>
      <w:r w:rsidRPr="0012205C">
        <w:t>###</w:t>
      </w:r>
    </w:p>
    <w:p w:rsidR="0012205C" w:rsidRPr="0012205C" w:rsidRDefault="0012205C" w:rsidP="0012205C">
      <w:pPr>
        <w:pStyle w:val="NoSpacing"/>
        <w:spacing w:line="276" w:lineRule="auto"/>
        <w:rPr>
          <w:rFonts w:cs="Archer-Book"/>
          <w:b/>
        </w:rPr>
      </w:pPr>
      <w:r w:rsidRPr="0012205C">
        <w:rPr>
          <w:rFonts w:cs="Archer-Book"/>
          <w:b/>
        </w:rPr>
        <w:t>About Maitland-Smith:</w:t>
      </w:r>
    </w:p>
    <w:p w:rsidR="0012205C" w:rsidRPr="0012205C" w:rsidRDefault="0012205C" w:rsidP="0012205C">
      <w:pPr>
        <w:pStyle w:val="NoSpacing"/>
        <w:spacing w:line="276" w:lineRule="auto"/>
        <w:rPr>
          <w:rFonts w:cs="Archer-Book"/>
          <w:b/>
        </w:rPr>
      </w:pPr>
    </w:p>
    <w:p w:rsidR="0012205C" w:rsidRPr="0012205C" w:rsidRDefault="0012205C" w:rsidP="0012205C">
      <w:r w:rsidRPr="0012205C">
        <w:rPr>
          <w:rFonts w:eastAsia="Times New Roman"/>
        </w:rPr>
        <w:t>Maitland-Smith specializes in fine home furnishings and accessories, including fine living room furniture, formal dining room furniture, dining tables, and dining room chairs. Our furniture and designer occasional tables and console tables are pieces destined to become treasured family heirlooms. From one of our round cocktail tables to home office furniture, Maitland-Smith brings elegance and luxury to any distinctive living space. </w:t>
      </w:r>
      <w:r w:rsidRPr="0012205C">
        <w:rPr>
          <w:rFonts w:cs="Archer-Book"/>
        </w:rPr>
        <w:t xml:space="preserve">Headquartered in High Point, NC, Maitland-Smith </w:t>
      </w:r>
      <w:r w:rsidRPr="0012205C">
        <w:t xml:space="preserve">is part of Heritage Home Group, which also includes in its stellar portfolio name brands </w:t>
      </w:r>
      <w:proofErr w:type="spellStart"/>
      <w:r w:rsidRPr="0012205C">
        <w:t>Broyhill</w:t>
      </w:r>
      <w:proofErr w:type="spellEnd"/>
      <w:r w:rsidRPr="0012205C">
        <w:t>, Henredon, Thomasville, Hickory Chair, La Barge, Lane Venture, Drexel Heritage and Pearson.</w:t>
      </w:r>
    </w:p>
    <w:p w:rsidR="0012205C" w:rsidRPr="0012205C" w:rsidRDefault="0012205C" w:rsidP="0012205C">
      <w:pPr>
        <w:rPr>
          <w:rFonts w:eastAsia="Times New Roman"/>
          <w:b/>
        </w:rPr>
      </w:pPr>
      <w:r w:rsidRPr="0012205C">
        <w:rPr>
          <w:b/>
        </w:rPr>
        <w:t>About La Barge:</w:t>
      </w:r>
    </w:p>
    <w:p w:rsidR="0012205C" w:rsidRPr="0012205C" w:rsidRDefault="0012205C" w:rsidP="0012205C">
      <w:pPr>
        <w:pStyle w:val="NoSpacing"/>
        <w:spacing w:line="276" w:lineRule="auto"/>
        <w:rPr>
          <w:rFonts w:cs="Archer-Book"/>
        </w:rPr>
      </w:pPr>
      <w:r w:rsidRPr="0012205C">
        <w:rPr>
          <w:rFonts w:cs="Archer-Book"/>
        </w:rPr>
        <w:t>La Barge specializes in</w:t>
      </w:r>
      <w:r w:rsidRPr="0012205C">
        <w:rPr>
          <w:rFonts w:eastAsia="Times New Roman" w:cs="Times New Roman"/>
        </w:rPr>
        <w:t xml:space="preserve"> mirrors, tables, and accent furnishings </w:t>
      </w:r>
      <w:r w:rsidR="0002015B">
        <w:rPr>
          <w:rFonts w:eastAsia="Times New Roman" w:cs="Times New Roman"/>
        </w:rPr>
        <w:t xml:space="preserve">that </w:t>
      </w:r>
      <w:r w:rsidRPr="0012205C">
        <w:rPr>
          <w:rFonts w:eastAsia="Times New Roman" w:cs="Times New Roman"/>
        </w:rPr>
        <w:t xml:space="preserve">are destined to become valued heirloom pieces, handed down from one generation to the next.  The charm of classic lines and modern style blend to form the prestigious brand known as La Barge. </w:t>
      </w:r>
      <w:r w:rsidRPr="0012205C">
        <w:rPr>
          <w:rFonts w:cs="Archer-Book"/>
        </w:rPr>
        <w:t xml:space="preserve">Headquartered in High Point, NC, La Barge </w:t>
      </w:r>
      <w:r w:rsidRPr="0012205C">
        <w:t xml:space="preserve">is part of Heritage Home Group, which also includes in its stellar portfolio name brands </w:t>
      </w:r>
      <w:proofErr w:type="spellStart"/>
      <w:r w:rsidRPr="0012205C">
        <w:t>Broyhill</w:t>
      </w:r>
      <w:proofErr w:type="spellEnd"/>
      <w:r w:rsidRPr="0012205C">
        <w:t>, Henredon, Thomasville, Hickory Chair, Maitland-Smith, Lane Venture, Drexel Heritage and Pearson.</w:t>
      </w:r>
      <w:r w:rsidRPr="0012205C">
        <w:rPr>
          <w:rFonts w:eastAsia="Times New Roman" w:cs="Times New Roman"/>
        </w:rPr>
        <w:t xml:space="preserve"> </w:t>
      </w:r>
    </w:p>
    <w:p w:rsidR="0012205C" w:rsidRPr="0012205C" w:rsidRDefault="0012205C" w:rsidP="0012205C">
      <w:pPr>
        <w:pStyle w:val="NoSpacing"/>
        <w:spacing w:line="276" w:lineRule="auto"/>
        <w:rPr>
          <w:rFonts w:cs="Archer-Book"/>
        </w:rPr>
      </w:pPr>
      <w:r w:rsidRPr="0012205C">
        <w:rPr>
          <w:rFonts w:cs="Archer-Book"/>
        </w:rPr>
        <w:t xml:space="preserve"> </w:t>
      </w:r>
    </w:p>
    <w:p w:rsidR="00E807E5" w:rsidRPr="0012205C" w:rsidRDefault="00E807E5" w:rsidP="0012205C">
      <w:pPr>
        <w:pStyle w:val="NoSpacing"/>
        <w:spacing w:line="276" w:lineRule="auto"/>
        <w:jc w:val="center"/>
      </w:pPr>
    </w:p>
    <w:p w:rsidR="00E807E5" w:rsidRPr="0012205C" w:rsidRDefault="00E807E5" w:rsidP="0012205C">
      <w:pPr>
        <w:pStyle w:val="NoSpacing"/>
        <w:spacing w:line="276" w:lineRule="auto"/>
      </w:pPr>
      <w:r w:rsidRPr="0012205C">
        <w:rPr>
          <w:b/>
        </w:rPr>
        <w:t>Media Note:</w:t>
      </w:r>
      <w:r w:rsidRPr="0012205C">
        <w:t xml:space="preserve"> High resolution images are available upon request.</w:t>
      </w:r>
    </w:p>
    <w:sectPr w:rsidR="00E807E5" w:rsidRPr="0012205C" w:rsidSect="002B4B0A">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cher-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9A"/>
    <w:rsid w:val="0002015B"/>
    <w:rsid w:val="000F796F"/>
    <w:rsid w:val="0012205C"/>
    <w:rsid w:val="002B4B0A"/>
    <w:rsid w:val="003A7305"/>
    <w:rsid w:val="00935DD0"/>
    <w:rsid w:val="009E6356"/>
    <w:rsid w:val="00A40831"/>
    <w:rsid w:val="00A4529A"/>
    <w:rsid w:val="00B071B5"/>
    <w:rsid w:val="00BF053B"/>
    <w:rsid w:val="00C23289"/>
    <w:rsid w:val="00D57AAB"/>
    <w:rsid w:val="00DB1DDD"/>
    <w:rsid w:val="00E4510D"/>
    <w:rsid w:val="00E6307D"/>
    <w:rsid w:val="00E8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9A"/>
    <w:rPr>
      <w:rFonts w:ascii="Tahoma" w:hAnsi="Tahoma" w:cs="Tahoma"/>
      <w:sz w:val="16"/>
      <w:szCs w:val="16"/>
    </w:rPr>
  </w:style>
  <w:style w:type="paragraph" w:styleId="NoSpacing">
    <w:name w:val="No Spacing"/>
    <w:uiPriority w:val="1"/>
    <w:qFormat/>
    <w:rsid w:val="00A4529A"/>
    <w:pPr>
      <w:spacing w:after="0" w:line="240" w:lineRule="auto"/>
    </w:pPr>
  </w:style>
  <w:style w:type="character" w:styleId="Hyperlink">
    <w:name w:val="Hyperlink"/>
    <w:basedOn w:val="DefaultParagraphFont"/>
    <w:uiPriority w:val="99"/>
    <w:semiHidden/>
    <w:unhideWhenUsed/>
    <w:rsid w:val="0012205C"/>
    <w:rPr>
      <w:color w:val="0000FF"/>
      <w:u w:val="single"/>
    </w:rPr>
  </w:style>
  <w:style w:type="paragraph" w:styleId="NormalWeb">
    <w:name w:val="Normal (Web)"/>
    <w:basedOn w:val="Normal"/>
    <w:uiPriority w:val="99"/>
    <w:unhideWhenUsed/>
    <w:rsid w:val="001220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9A"/>
    <w:rPr>
      <w:rFonts w:ascii="Tahoma" w:hAnsi="Tahoma" w:cs="Tahoma"/>
      <w:sz w:val="16"/>
      <w:szCs w:val="16"/>
    </w:rPr>
  </w:style>
  <w:style w:type="paragraph" w:styleId="NoSpacing">
    <w:name w:val="No Spacing"/>
    <w:uiPriority w:val="1"/>
    <w:qFormat/>
    <w:rsid w:val="00A4529A"/>
    <w:pPr>
      <w:spacing w:after="0" w:line="240" w:lineRule="auto"/>
    </w:pPr>
  </w:style>
  <w:style w:type="character" w:styleId="Hyperlink">
    <w:name w:val="Hyperlink"/>
    <w:basedOn w:val="DefaultParagraphFont"/>
    <w:uiPriority w:val="99"/>
    <w:semiHidden/>
    <w:unhideWhenUsed/>
    <w:rsid w:val="0012205C"/>
    <w:rPr>
      <w:color w:val="0000FF"/>
      <w:u w:val="single"/>
    </w:rPr>
  </w:style>
  <w:style w:type="paragraph" w:styleId="NormalWeb">
    <w:name w:val="Normal (Web)"/>
    <w:basedOn w:val="Normal"/>
    <w:uiPriority w:val="99"/>
    <w:unhideWhenUsed/>
    <w:rsid w:val="00122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5220">
      <w:bodyDiv w:val="1"/>
      <w:marLeft w:val="0"/>
      <w:marRight w:val="0"/>
      <w:marTop w:val="0"/>
      <w:marBottom w:val="0"/>
      <w:divBdr>
        <w:top w:val="none" w:sz="0" w:space="0" w:color="auto"/>
        <w:left w:val="none" w:sz="0" w:space="0" w:color="auto"/>
        <w:bottom w:val="none" w:sz="0" w:space="0" w:color="auto"/>
        <w:right w:val="none" w:sz="0" w:space="0" w:color="auto"/>
      </w:divBdr>
    </w:div>
    <w:div w:id="291982006">
      <w:bodyDiv w:val="1"/>
      <w:marLeft w:val="0"/>
      <w:marRight w:val="0"/>
      <w:marTop w:val="0"/>
      <w:marBottom w:val="0"/>
      <w:divBdr>
        <w:top w:val="none" w:sz="0" w:space="0" w:color="auto"/>
        <w:left w:val="none" w:sz="0" w:space="0" w:color="auto"/>
        <w:bottom w:val="none" w:sz="0" w:space="0" w:color="auto"/>
        <w:right w:val="none" w:sz="0" w:space="0" w:color="auto"/>
      </w:divBdr>
    </w:div>
    <w:div w:id="1353337212">
      <w:bodyDiv w:val="1"/>
      <w:marLeft w:val="0"/>
      <w:marRight w:val="0"/>
      <w:marTop w:val="0"/>
      <w:marBottom w:val="0"/>
      <w:divBdr>
        <w:top w:val="none" w:sz="0" w:space="0" w:color="auto"/>
        <w:left w:val="none" w:sz="0" w:space="0" w:color="auto"/>
        <w:bottom w:val="none" w:sz="0" w:space="0" w:color="auto"/>
        <w:right w:val="none" w:sz="0" w:space="0" w:color="auto"/>
      </w:divBdr>
    </w:div>
    <w:div w:id="1531840013">
      <w:bodyDiv w:val="1"/>
      <w:marLeft w:val="0"/>
      <w:marRight w:val="0"/>
      <w:marTop w:val="0"/>
      <w:marBottom w:val="0"/>
      <w:divBdr>
        <w:top w:val="none" w:sz="0" w:space="0" w:color="auto"/>
        <w:left w:val="none" w:sz="0" w:space="0" w:color="auto"/>
        <w:bottom w:val="none" w:sz="0" w:space="0" w:color="auto"/>
        <w:right w:val="none" w:sz="0" w:space="0" w:color="auto"/>
      </w:divBdr>
    </w:div>
    <w:div w:id="1869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2</cp:revision>
  <dcterms:created xsi:type="dcterms:W3CDTF">2015-04-16T19:46:00Z</dcterms:created>
  <dcterms:modified xsi:type="dcterms:W3CDTF">2015-04-16T19:46:00Z</dcterms:modified>
</cp:coreProperties>
</file>